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8F44" w14:textId="77777777" w:rsidR="00A26141" w:rsidRPr="00E60C31" w:rsidRDefault="00A26141" w:rsidP="00A26141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1070B2" wp14:editId="68C0247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State of Kansas</w:t>
      </w:r>
    </w:p>
    <w:p w14:paraId="2AD71299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17F14AD5" w14:textId="77777777" w:rsidR="00A26141" w:rsidRDefault="00A26141" w:rsidP="00A26141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4303B4" wp14:editId="5BF1E582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37030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" filled="f" strokecolor="#ed7d31" strokeweight="1pt"/>
            </w:pict>
          </mc:Fallback>
        </mc:AlternateContent>
      </w:r>
      <w:r>
        <w:rPr>
          <w:rFonts w:ascii="Constantia" w:hAnsi="Constantia"/>
          <w:sz w:val="40"/>
          <w:szCs w:val="40"/>
        </w:rPr>
        <w:tab/>
      </w:r>
      <w:r w:rsidRPr="00E60C31">
        <w:rPr>
          <w:rFonts w:ascii="Constantia" w:hAnsi="Constantia"/>
          <w:sz w:val="40"/>
          <w:szCs w:val="40"/>
        </w:rPr>
        <w:t>Class</w:t>
      </w:r>
      <w:r>
        <w:rPr>
          <w:rFonts w:ascii="Constantia" w:hAnsi="Constantia"/>
          <w:sz w:val="40"/>
          <w:szCs w:val="40"/>
        </w:rPr>
        <w:t xml:space="preserve"> Offerings</w:t>
      </w:r>
    </w:p>
    <w:p w14:paraId="1ED0794A" w14:textId="1213B345" w:rsidR="00A26141" w:rsidRPr="001F545F" w:rsidRDefault="00A26141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b/>
          <w:sz w:val="44"/>
          <w:szCs w:val="44"/>
          <w:u w:val="single"/>
        </w:rPr>
        <w:t>Scrum Project Management</w:t>
      </w:r>
      <w:r w:rsidR="00091F5E">
        <w:rPr>
          <w:rFonts w:ascii="Constantia" w:hAnsi="Constantia"/>
          <w:b/>
          <w:sz w:val="44"/>
          <w:szCs w:val="44"/>
          <w:u w:val="single"/>
        </w:rPr>
        <w:t xml:space="preserve"> Foundations</w:t>
      </w:r>
    </w:p>
    <w:p w14:paraId="3EC9D04B" w14:textId="36343961" w:rsidR="00A26141" w:rsidRPr="004A2ED8" w:rsidRDefault="00D02835" w:rsidP="00A26141">
      <w:pPr>
        <w:spacing w:after="0"/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rFonts w:ascii="Constantia" w:hAnsi="Constantia"/>
          <w:sz w:val="28"/>
          <w:szCs w:val="28"/>
        </w:rPr>
        <w:t>July 22-23</w:t>
      </w:r>
      <w:r w:rsidR="00A26141">
        <w:rPr>
          <w:rFonts w:ascii="Constantia" w:hAnsi="Constantia"/>
          <w:sz w:val="28"/>
          <w:szCs w:val="28"/>
        </w:rPr>
        <w:t xml:space="preserve">, </w:t>
      </w:r>
      <w:proofErr w:type="gramStart"/>
      <w:r w:rsidR="00A26141">
        <w:rPr>
          <w:rFonts w:ascii="Constantia" w:hAnsi="Constantia"/>
          <w:sz w:val="28"/>
          <w:szCs w:val="28"/>
        </w:rPr>
        <w:t>202</w:t>
      </w:r>
      <w:r>
        <w:rPr>
          <w:rFonts w:ascii="Constantia" w:hAnsi="Constantia"/>
          <w:sz w:val="28"/>
          <w:szCs w:val="28"/>
        </w:rPr>
        <w:t>4</w:t>
      </w:r>
      <w:proofErr w:type="gramEnd"/>
      <w:r w:rsidR="00A26141" w:rsidRPr="004A2ED8">
        <w:rPr>
          <w:rFonts w:ascii="Constantia" w:hAnsi="Constantia"/>
          <w:sz w:val="28"/>
          <w:szCs w:val="28"/>
        </w:rPr>
        <w:t xml:space="preserve">    8:30am-4:30pm</w:t>
      </w:r>
    </w:p>
    <w:p w14:paraId="5F48A0DD" w14:textId="3B16C7D9" w:rsidR="00A26141" w:rsidRPr="004A2ED8" w:rsidRDefault="00A26141" w:rsidP="00A26141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>$</w:t>
      </w:r>
      <w:r w:rsidR="008502C3">
        <w:rPr>
          <w:rFonts w:ascii="Constantia" w:hAnsi="Constantia"/>
          <w:sz w:val="28"/>
          <w:szCs w:val="28"/>
        </w:rPr>
        <w:t>26</w:t>
      </w:r>
      <w:r>
        <w:rPr>
          <w:rFonts w:ascii="Constantia" w:hAnsi="Constantia"/>
          <w:sz w:val="28"/>
          <w:szCs w:val="28"/>
        </w:rPr>
        <w:t>0</w:t>
      </w:r>
      <w:r w:rsidRPr="004A2ED8">
        <w:rPr>
          <w:rFonts w:ascii="Constantia" w:hAnsi="Constantia"/>
          <w:sz w:val="28"/>
          <w:szCs w:val="28"/>
        </w:rPr>
        <w:t xml:space="preserve"> per participant*</w:t>
      </w:r>
      <w:r>
        <w:rPr>
          <w:rFonts w:ascii="Constantia" w:hAnsi="Constantia"/>
          <w:sz w:val="28"/>
          <w:szCs w:val="28"/>
        </w:rPr>
        <w:t xml:space="preserve">    </w:t>
      </w:r>
      <w:r w:rsidRPr="004A2ED8">
        <w:rPr>
          <w:rFonts w:ascii="Constantia" w:hAnsi="Constantia"/>
          <w:sz w:val="28"/>
          <w:szCs w:val="28"/>
        </w:rPr>
        <w:t xml:space="preserve">PDU’s </w:t>
      </w:r>
      <w:r>
        <w:rPr>
          <w:rFonts w:ascii="Constantia" w:hAnsi="Constantia"/>
          <w:sz w:val="28"/>
          <w:szCs w:val="28"/>
        </w:rPr>
        <w:t>– 1</w:t>
      </w:r>
      <w:r w:rsidR="008502C3">
        <w:rPr>
          <w:rFonts w:ascii="Constantia" w:hAnsi="Constantia"/>
          <w:sz w:val="28"/>
          <w:szCs w:val="28"/>
        </w:rPr>
        <w:t>3</w:t>
      </w:r>
    </w:p>
    <w:p w14:paraId="00503367" w14:textId="77777777" w:rsidR="00A26141" w:rsidRDefault="00A26141" w:rsidP="00A2614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85AE34" w14:textId="1095CE8C" w:rsidR="00A26141" w:rsidRDefault="001D66CC" w:rsidP="001D66C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 the early 1990s, Ken Schwaber and Jeff Sutherland created Scrum as a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simplified project management approach. The goal of Scrum is to produce software or a product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every 30 days for the customer. While Scrum is a straightforward process but not easy to put into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place and maintain. It is also not simple to shift from traditional project management to Scrum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methodologies and cultures. During this two-day course, participants will examine the beginning framework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of Scrum, the roles and responsibilities of team members, and each aspect of running projects using Scrum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methodologies. Students will learn how to shift the roles from a traditional project manager to ScrumMaster. The</w:t>
      </w:r>
      <w:r w:rsidR="00BC2FE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course will include situations to challenge participants with what Scrum is and is not.</w:t>
      </w:r>
    </w:p>
    <w:p w14:paraId="48CD12AB" w14:textId="77777777" w:rsidR="00BC2FEE" w:rsidRPr="008F7E97" w:rsidRDefault="00BC2FEE" w:rsidP="001D66CC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7D78CC6A" w14:textId="53286214" w:rsidR="00A26141" w:rsidRPr="008F7E97" w:rsidRDefault="00A26141" w:rsidP="00A26141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  <w:r>
        <w:rPr>
          <w:rFonts w:ascii="Constantia" w:hAnsi="Constantia"/>
          <w:noProof/>
        </w:rPr>
        <w:drawing>
          <wp:inline distT="0" distB="0" distL="0" distR="0" wp14:anchorId="40603EA3" wp14:editId="7B930B60">
            <wp:extent cx="142875" cy="142875"/>
            <wp:effectExtent l="0" t="0" r="9525" b="9525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E97">
        <w:rPr>
          <w:rFonts w:ascii="Constantia" w:hAnsi="Constantia"/>
          <w:b/>
          <w:i/>
          <w:sz w:val="24"/>
          <w:szCs w:val="24"/>
          <w:u w:val="single"/>
        </w:rPr>
        <w:t>Objectives</w:t>
      </w:r>
    </w:p>
    <w:p w14:paraId="1E47024F" w14:textId="43D7102D" w:rsidR="00A26141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Meet the designers</w:t>
      </w:r>
    </w:p>
    <w:p w14:paraId="539BF48D" w14:textId="66C17816" w:rsidR="000E3317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 xml:space="preserve">Understand the </w:t>
      </w:r>
      <w:proofErr w:type="gramStart"/>
      <w:r>
        <w:rPr>
          <w:rFonts w:ascii="Constantia" w:hAnsi="Constantia" w:cs="TimesNewRomanPSMT"/>
          <w:b/>
          <w:sz w:val="24"/>
          <w:szCs w:val="24"/>
        </w:rPr>
        <w:t>basics</w:t>
      </w:r>
      <w:proofErr w:type="gramEnd"/>
    </w:p>
    <w:p w14:paraId="61CADD41" w14:textId="08AA0683" w:rsidR="000E3317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ScrumMaster</w:t>
      </w:r>
    </w:p>
    <w:p w14:paraId="1352B294" w14:textId="64EF8845" w:rsidR="000E3317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Product Owner</w:t>
      </w:r>
    </w:p>
    <w:p w14:paraId="7799BB62" w14:textId="61FC435F" w:rsidR="000E3317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Team Members (Development Team, Product Team)</w:t>
      </w:r>
    </w:p>
    <w:p w14:paraId="24A59162" w14:textId="71196DB9" w:rsidR="000E3317" w:rsidRDefault="000E3317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Project Manager</w:t>
      </w:r>
    </w:p>
    <w:p w14:paraId="4967C5E6" w14:textId="7D95D0A0" w:rsidR="00C07F34" w:rsidRDefault="00C07F34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The Scrum methodology and how/why it is successful</w:t>
      </w:r>
    </w:p>
    <w:p w14:paraId="58D4B5D9" w14:textId="5AC7C98C" w:rsidR="00C07F34" w:rsidRDefault="00C07F34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The when and how the hybrid project management approach utilizes traditional and Scrum</w:t>
      </w:r>
    </w:p>
    <w:p w14:paraId="52A0DAEB" w14:textId="0076153E" w:rsidR="001421AD" w:rsidRDefault="001421AD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The principles of Scrum Project Management</w:t>
      </w:r>
    </w:p>
    <w:p w14:paraId="6B854E34" w14:textId="45871DC3" w:rsidR="001421AD" w:rsidRDefault="001421AD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The roles of the Scrum Project Management</w:t>
      </w:r>
    </w:p>
    <w:p w14:paraId="0C336CA5" w14:textId="0EBE98C3" w:rsidR="00833540" w:rsidRDefault="00833540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Sprints</w:t>
      </w:r>
    </w:p>
    <w:p w14:paraId="64922516" w14:textId="0191628B" w:rsidR="00833540" w:rsidRDefault="00833540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Sprint planning</w:t>
      </w:r>
    </w:p>
    <w:p w14:paraId="20AA8AF5" w14:textId="010710DA" w:rsidR="00833540" w:rsidRDefault="00833540" w:rsidP="00A2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  <w:r>
        <w:rPr>
          <w:rFonts w:ascii="Constantia" w:hAnsi="Constantia" w:cs="TimesNewRomanPSMT"/>
          <w:b/>
          <w:sz w:val="24"/>
          <w:szCs w:val="24"/>
        </w:rPr>
        <w:t>Sprint</w:t>
      </w:r>
      <w:r w:rsidR="00036EFA">
        <w:rPr>
          <w:rFonts w:ascii="Constantia" w:hAnsi="Constantia" w:cs="TimesNewRomanPSMT"/>
          <w:b/>
          <w:sz w:val="24"/>
          <w:szCs w:val="24"/>
        </w:rPr>
        <w:t xml:space="preserve"> review meetings</w:t>
      </w:r>
    </w:p>
    <w:p w14:paraId="330B782B" w14:textId="1D9CDE25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bookmarkStart w:id="0" w:name="_Hlk526318036"/>
      <w:r>
        <w:rPr>
          <w:noProof/>
          <w:sz w:val="24"/>
          <w:szCs w:val="24"/>
        </w:rPr>
        <w:drawing>
          <wp:inline distT="0" distB="0" distL="0" distR="0" wp14:anchorId="474FC663" wp14:editId="726B68B5">
            <wp:extent cx="142875" cy="142875"/>
            <wp:effectExtent l="0" t="0" r="9525" b="952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F7E97">
        <w:rPr>
          <w:rFonts w:ascii="Constantia" w:hAnsi="Constantia"/>
          <w:b/>
          <w:i/>
          <w:sz w:val="24"/>
          <w:szCs w:val="24"/>
          <w:u w:val="single"/>
        </w:rPr>
        <w:t>Registration</w:t>
      </w:r>
      <w:r w:rsidRPr="008F7E97">
        <w:rPr>
          <w:rFonts w:ascii="Constantia" w:hAnsi="Constantia"/>
          <w:b/>
          <w:i/>
          <w:sz w:val="28"/>
          <w:szCs w:val="28"/>
          <w:u w:val="single"/>
        </w:rPr>
        <w:t>:</w:t>
      </w:r>
      <w:r w:rsidRPr="008F7E97">
        <w:rPr>
          <w:rFonts w:ascii="Constantia" w:hAnsi="Constantia"/>
          <w:b/>
          <w:sz w:val="32"/>
          <w:szCs w:val="32"/>
        </w:rPr>
        <w:t xml:space="preserve"> </w:t>
      </w:r>
      <w:r w:rsidRPr="008F7E97">
        <w:rPr>
          <w:rFonts w:ascii="Constantia" w:hAnsi="Constantia"/>
          <w:sz w:val="24"/>
          <w:szCs w:val="24"/>
        </w:rPr>
        <w:t>Please register through our KITO website:</w:t>
      </w:r>
      <w:r>
        <w:rPr>
          <w:rFonts w:ascii="Constantia" w:hAnsi="Constantia"/>
          <w:sz w:val="24"/>
          <w:szCs w:val="24"/>
        </w:rPr>
        <w:t xml:space="preserve"> </w:t>
      </w:r>
      <w:hyperlink r:id="rId10" w:history="1">
        <w:r w:rsidRPr="006362D5">
          <w:rPr>
            <w:rStyle w:val="Hyperlink"/>
            <w:rFonts w:ascii="Constantia" w:hAnsi="Constantia"/>
            <w:sz w:val="24"/>
            <w:szCs w:val="24"/>
          </w:rPr>
          <w:t>ebit.ks.gov/</w:t>
        </w:r>
        <w:proofErr w:type="spellStart"/>
        <w:r w:rsidRPr="006362D5">
          <w:rPr>
            <w:rStyle w:val="Hyperlink"/>
            <w:rFonts w:ascii="Constantia" w:hAnsi="Constantia"/>
            <w:sz w:val="24"/>
            <w:szCs w:val="24"/>
          </w:rPr>
          <w:t>kito</w:t>
        </w:r>
        <w:proofErr w:type="spellEnd"/>
        <w:r w:rsidRPr="006362D5">
          <w:rPr>
            <w:rStyle w:val="Hyperlink"/>
            <w:rFonts w:ascii="Constantia" w:hAnsi="Constantia"/>
            <w:sz w:val="24"/>
            <w:szCs w:val="24"/>
          </w:rPr>
          <w:t>/training</w:t>
        </w:r>
      </w:hyperlink>
    </w:p>
    <w:p w14:paraId="5A0DCE67" w14:textId="77777777" w:rsidR="00A26141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sz w:val="24"/>
          <w:szCs w:val="24"/>
        </w:rPr>
        <w:t xml:space="preserve">Once there please select the class you wish to attend, complete the form online and email to </w:t>
      </w:r>
      <w:hyperlink r:id="rId11" w:history="1">
        <w:r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Pr="008F7E97">
        <w:rPr>
          <w:rFonts w:ascii="Constantia" w:hAnsi="Constantia"/>
          <w:sz w:val="24"/>
          <w:szCs w:val="24"/>
        </w:rPr>
        <w:t xml:space="preserve">. If you have any </w:t>
      </w:r>
      <w:proofErr w:type="gramStart"/>
      <w:r w:rsidRPr="008F7E97">
        <w:rPr>
          <w:rFonts w:ascii="Constantia" w:hAnsi="Constantia"/>
          <w:sz w:val="24"/>
          <w:szCs w:val="24"/>
        </w:rPr>
        <w:t>questions</w:t>
      </w:r>
      <w:proofErr w:type="gramEnd"/>
      <w:r w:rsidRPr="008F7E97">
        <w:rPr>
          <w:rFonts w:ascii="Constantia" w:hAnsi="Constantia"/>
          <w:sz w:val="24"/>
          <w:szCs w:val="24"/>
        </w:rPr>
        <w:t xml:space="preserve"> please contact C</w:t>
      </w:r>
      <w:r>
        <w:rPr>
          <w:rFonts w:ascii="Constantia" w:hAnsi="Constantia"/>
          <w:sz w:val="24"/>
          <w:szCs w:val="24"/>
        </w:rPr>
        <w:t>elena Ramirez</w:t>
      </w:r>
      <w:r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2" w:history="1">
        <w:r w:rsidRPr="00766329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Pr="008F7E97">
        <w:rPr>
          <w:rFonts w:ascii="Constantia" w:hAnsi="Constantia"/>
          <w:sz w:val="24"/>
          <w:szCs w:val="24"/>
        </w:rPr>
        <w:t>.</w:t>
      </w:r>
    </w:p>
    <w:p w14:paraId="5EB43BE1" w14:textId="77777777" w:rsidR="00A26141" w:rsidRDefault="00A26141" w:rsidP="00A26141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436A073F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30A3C">
        <w:rPr>
          <w:rFonts w:ascii="Constantia" w:hAnsi="Constantia"/>
          <w:noProof/>
          <w:highlight w:val="yellow"/>
        </w:rPr>
        <w:drawing>
          <wp:inline distT="0" distB="0" distL="0" distR="0" wp14:anchorId="69FE9340" wp14:editId="6663F516">
            <wp:extent cx="142875" cy="142875"/>
            <wp:effectExtent l="0" t="0" r="9525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3C">
        <w:rPr>
          <w:rFonts w:ascii="Constantia" w:hAnsi="Constantia"/>
          <w:b/>
          <w:i/>
          <w:sz w:val="24"/>
          <w:szCs w:val="24"/>
          <w:highlight w:val="yellow"/>
          <w:u w:val="single"/>
        </w:rPr>
        <w:t xml:space="preserve">Cancelation Policy: </w:t>
      </w:r>
      <w:r w:rsidRPr="00830A3C">
        <w:rPr>
          <w:rFonts w:ascii="Constantia" w:hAnsi="Constantia"/>
          <w:sz w:val="24"/>
          <w:szCs w:val="24"/>
          <w:highlight w:val="yellow"/>
        </w:rPr>
        <w:t xml:space="preserve"> Cancelations up to 20 business days prior to class date are eligible for a 100% refund. Less than 20 business days there is NO refund.</w:t>
      </w:r>
    </w:p>
    <w:p w14:paraId="55A4D3ED" w14:textId="77777777" w:rsidR="00A26141" w:rsidRPr="008F7E97" w:rsidRDefault="00A26141" w:rsidP="00A26141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BE29FB" wp14:editId="515D459E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27086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" strokecolor="#ed7d31" strokeweight=".5pt">
                <v:stroke joinstyle="miter"/>
              </v:line>
            </w:pict>
          </mc:Fallback>
        </mc:AlternateContent>
      </w:r>
    </w:p>
    <w:p w14:paraId="2F631559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0736C08A" w14:textId="77777777" w:rsidR="00A26141" w:rsidRPr="008F7E97" w:rsidRDefault="00A26141" w:rsidP="00A26141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*2% administrative fee included</w:t>
      </w:r>
    </w:p>
    <w:p w14:paraId="5A85335E" w14:textId="77777777" w:rsidR="00A26141" w:rsidRPr="008F7E97" w:rsidRDefault="00A26141" w:rsidP="00A26141">
      <w:pPr>
        <w:spacing w:after="0"/>
        <w:rPr>
          <w:rFonts w:ascii="Constantia" w:hAnsi="Constantia"/>
          <w:b/>
          <w:sz w:val="32"/>
          <w:szCs w:val="32"/>
          <w:u w:val="single"/>
        </w:rPr>
      </w:pPr>
      <w:r w:rsidRPr="008F7E97">
        <w:rPr>
          <w:rFonts w:ascii="Constantia" w:hAnsi="Constantia"/>
          <w:sz w:val="20"/>
          <w:szCs w:val="20"/>
        </w:rPr>
        <w:t>PMI’s Talent Triangle Breakdown for this class: Technical=</w:t>
      </w:r>
      <w:r>
        <w:rPr>
          <w:rFonts w:ascii="Constantia" w:hAnsi="Constantia"/>
          <w:sz w:val="20"/>
          <w:szCs w:val="20"/>
        </w:rPr>
        <w:t>, Leadership=</w:t>
      </w:r>
    </w:p>
    <w:p w14:paraId="3FF01BD1" w14:textId="77777777" w:rsidR="003453AB" w:rsidRDefault="003453AB"/>
    <w:sectPr w:rsidR="003453AB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64B5D"/>
    <w:multiLevelType w:val="hybridMultilevel"/>
    <w:tmpl w:val="02D023F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xsDAxszQ1MjOyMDJR0lEKTi0uzszPAykwqgUAfbq1vSwAAAA="/>
  </w:docVars>
  <w:rsids>
    <w:rsidRoot w:val="00A26141"/>
    <w:rsid w:val="00036EFA"/>
    <w:rsid w:val="00091F5E"/>
    <w:rsid w:val="000E3317"/>
    <w:rsid w:val="001421AD"/>
    <w:rsid w:val="001D66CC"/>
    <w:rsid w:val="001E2C8A"/>
    <w:rsid w:val="003453AB"/>
    <w:rsid w:val="00833540"/>
    <w:rsid w:val="008502C3"/>
    <w:rsid w:val="00A26141"/>
    <w:rsid w:val="00BC2FEE"/>
    <w:rsid w:val="00C07F34"/>
    <w:rsid w:val="00D0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7C18"/>
  <w15:chartTrackingRefBased/>
  <w15:docId w15:val="{052A70A9-BD60-454B-AFB2-14D164EB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1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51D31-3148-4FAE-B2C3-7A4BCA5FC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3FF56-A005-45E1-95CC-4ED2F5003702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3.xml><?xml version="1.0" encoding="utf-8"?>
<ds:datastoreItem xmlns:ds="http://schemas.openxmlformats.org/officeDocument/2006/customXml" ds:itemID="{DF329CC4-363B-470B-820B-13E87D72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Celena M [OITS]</dc:creator>
  <cp:keywords/>
  <dc:description/>
  <cp:lastModifiedBy>Celena M Ramirez [OITS]</cp:lastModifiedBy>
  <cp:revision>2</cp:revision>
  <dcterms:created xsi:type="dcterms:W3CDTF">2024-01-24T22:51:00Z</dcterms:created>
  <dcterms:modified xsi:type="dcterms:W3CDTF">2024-01-24T22:51:00Z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