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9B" w:rsidRPr="00295DD8" w:rsidRDefault="008520C4" w:rsidP="00295DD8">
      <w:pPr>
        <w:jc w:val="center"/>
        <w:rPr>
          <w:b/>
          <w:i/>
          <w:sz w:val="28"/>
          <w:szCs w:val="28"/>
        </w:rPr>
      </w:pPr>
      <w:r w:rsidRPr="00295DD8">
        <w:rPr>
          <w:b/>
          <w:i/>
          <w:sz w:val="28"/>
          <w:szCs w:val="28"/>
        </w:rPr>
        <w:t>Kansas Partnership for Accessible Technology</w:t>
      </w:r>
      <w:r w:rsidR="00504A6D" w:rsidRPr="00295DD8">
        <w:rPr>
          <w:b/>
          <w:i/>
          <w:sz w:val="28"/>
          <w:szCs w:val="28"/>
        </w:rPr>
        <w:t xml:space="preserve"> (K</w:t>
      </w:r>
      <w:r w:rsidR="0053687C" w:rsidRPr="00295DD8">
        <w:rPr>
          <w:b/>
          <w:i/>
          <w:sz w:val="28"/>
          <w:szCs w:val="28"/>
        </w:rPr>
        <w:t>PAT</w:t>
      </w:r>
      <w:r w:rsidR="00504A6D" w:rsidRPr="00295DD8">
        <w:rPr>
          <w:b/>
          <w:i/>
          <w:sz w:val="28"/>
          <w:szCs w:val="28"/>
        </w:rPr>
        <w:t>)</w:t>
      </w:r>
    </w:p>
    <w:p w:rsidR="00295DD8" w:rsidRDefault="008520C4" w:rsidP="00295DD8">
      <w:pPr>
        <w:pStyle w:val="Heading1"/>
      </w:pPr>
      <w:r w:rsidRPr="00295DD8">
        <w:t>Meeting Minutes</w:t>
      </w:r>
    </w:p>
    <w:p w:rsidR="008520C4" w:rsidRPr="00FC70F8" w:rsidRDefault="000A7608" w:rsidP="00D42427">
      <w:pPr>
        <w:spacing w:after="400"/>
        <w:jc w:val="center"/>
      </w:pPr>
      <w:r w:rsidRPr="00295DD8">
        <w:t>April 14</w:t>
      </w:r>
      <w:r w:rsidR="008520C4" w:rsidRPr="00295DD8">
        <w:t xml:space="preserve">, </w:t>
      </w:r>
      <w:r w:rsidR="0053687C" w:rsidRPr="00295DD8">
        <w:t>2010</w:t>
      </w:r>
      <w:r w:rsidR="008520C4" w:rsidRPr="00295DD8">
        <w:br/>
      </w:r>
      <w:r w:rsidRPr="00295DD8">
        <w:t xml:space="preserve">Docking State </w:t>
      </w:r>
      <w:r w:rsidR="008520C4" w:rsidRPr="00295DD8">
        <w:t xml:space="preserve">Office Building, Room </w:t>
      </w:r>
      <w:r w:rsidR="00F049E0" w:rsidRPr="00295DD8">
        <w:t>B21</w:t>
      </w:r>
      <w:r w:rsidR="008520C4" w:rsidRPr="00295DD8">
        <w:t>, Topeka, KS</w:t>
      </w:r>
    </w:p>
    <w:p w:rsidR="008520C4" w:rsidRPr="00FC70F8" w:rsidRDefault="008520C4" w:rsidP="00295DD8">
      <w:r w:rsidRPr="00FC70F8">
        <w:t xml:space="preserve">The meeting was called to order by </w:t>
      </w:r>
      <w:r w:rsidR="00F521A5" w:rsidRPr="00FC70F8">
        <w:t>Duncan Friend</w:t>
      </w:r>
      <w:r w:rsidRPr="00FC70F8">
        <w:t>.</w:t>
      </w:r>
      <w:r w:rsidR="00295DD8">
        <w:t xml:space="preserve"> </w:t>
      </w:r>
      <w:r w:rsidRPr="00FC70F8">
        <w:t>Those members present were:</w:t>
      </w:r>
    </w:p>
    <w:p w:rsidR="00422F12" w:rsidRDefault="00473889" w:rsidP="00295DD8">
      <w:r w:rsidRPr="00FC70F8">
        <w:t>John Baranski (for Brenda Wilson), Kansas State Department of Education</w:t>
      </w:r>
      <w:r w:rsidRPr="00FC70F8">
        <w:br/>
        <w:t>Mike Branam, Kansas Department on Aging</w:t>
      </w:r>
      <w:r w:rsidRPr="00FC70F8">
        <w:br/>
        <w:t>Rep. Mike Burgess</w:t>
      </w:r>
      <w:r w:rsidRPr="00FC70F8">
        <w:br/>
        <w:t>Mike Erickson, Emporia State University</w:t>
      </w:r>
      <w:r w:rsidRPr="00FC70F8">
        <w:br/>
        <w:t>Anthony Fadale, State ADA Coordinator</w:t>
      </w:r>
      <w:r w:rsidRPr="00FC70F8">
        <w:br/>
        <w:t>Duncan Friend, Chair, Kansas Partnership for Accessible Technology</w:t>
      </w:r>
      <w:r w:rsidRPr="00FC70F8">
        <w:br/>
        <w:t>Joe Hennes, Executive Branch Chief Information Technology Officer</w:t>
      </w:r>
      <w:r w:rsidRPr="00FC70F8">
        <w:br/>
        <w:t>Jim Hollingsworth, Information Network of Kansas</w:t>
      </w:r>
      <w:r w:rsidRPr="00FC70F8">
        <w:br/>
        <w:t>Chris</w:t>
      </w:r>
      <w:r w:rsidR="00AD0C2A" w:rsidRPr="00FC70F8">
        <w:t>tina</w:t>
      </w:r>
      <w:r w:rsidRPr="00FC70F8">
        <w:t xml:space="preserve"> Madden, </w:t>
      </w:r>
      <w:r w:rsidR="003045C3" w:rsidRPr="00FC70F8">
        <w:t>KAN-ED</w:t>
      </w:r>
      <w:r w:rsidRPr="00FC70F8">
        <w:br/>
      </w:r>
      <w:r w:rsidR="005B61E6" w:rsidRPr="00FC70F8">
        <w:t>Joe Oborny</w:t>
      </w:r>
      <w:r w:rsidR="003B7D07" w:rsidRPr="00FC70F8">
        <w:t>, Kansas School for the Deaf</w:t>
      </w:r>
      <w:r w:rsidRPr="00FC70F8">
        <w:br/>
        <w:t>Cole Robison, Director, IT Accessibility - DISC</w:t>
      </w:r>
      <w:r w:rsidR="005B61E6" w:rsidRPr="00FC70F8">
        <w:br/>
      </w:r>
      <w:r w:rsidRPr="00FC70F8">
        <w:t>David Rosenthal, Kansas Telecommunications Industry Association</w:t>
      </w:r>
      <w:r w:rsidRPr="00FC70F8">
        <w:br/>
      </w:r>
      <w:r w:rsidR="005B61E6" w:rsidRPr="00FC70F8">
        <w:t>Matt Veatch</w:t>
      </w:r>
      <w:r w:rsidR="006E1995" w:rsidRPr="00FC70F8">
        <w:t>, Kansas State Historical Society</w:t>
      </w:r>
      <w:r w:rsidR="005B61E6" w:rsidRPr="00FC70F8">
        <w:br/>
        <w:t>Ivan Weichert</w:t>
      </w:r>
      <w:r w:rsidR="006E1995" w:rsidRPr="00FC70F8">
        <w:t>, State GIS Director</w:t>
      </w:r>
    </w:p>
    <w:p w:rsidR="00F521A5" w:rsidRPr="00FC70F8" w:rsidRDefault="00F521A5" w:rsidP="00D42427">
      <w:pPr>
        <w:spacing w:before="400"/>
      </w:pPr>
      <w:r w:rsidRPr="00FC70F8">
        <w:t>Duncan welcomed the group to the KP</w:t>
      </w:r>
      <w:r w:rsidRPr="00295DD8">
        <w:t>A</w:t>
      </w:r>
      <w:r w:rsidRPr="00FC70F8">
        <w:t xml:space="preserve">T meeting and said that several members indicated </w:t>
      </w:r>
      <w:r w:rsidR="00691297" w:rsidRPr="00FC70F8">
        <w:t xml:space="preserve">in advance that they would not be able to attend the meeting (Don Heiman, Martha Gabehart) and a few others that </w:t>
      </w:r>
      <w:r w:rsidRPr="00FC70F8">
        <w:t>they would be late.</w:t>
      </w:r>
      <w:r w:rsidR="00E23C50" w:rsidRPr="00FC70F8">
        <w:t xml:space="preserve"> He thanked Jeffrey and Kim for their work as interpreters at today’s meeting. </w:t>
      </w:r>
      <w:r w:rsidR="00691297" w:rsidRPr="00FC70F8">
        <w:t>H</w:t>
      </w:r>
      <w:r w:rsidR="00E23C50" w:rsidRPr="00FC70F8">
        <w:t>e also noted that Janet Hawkins was out this afternoon so he and Cole would be playing “tag team” on crafting the minutes and asked for the group’s patience there.</w:t>
      </w:r>
    </w:p>
    <w:p w:rsidR="003937ED" w:rsidRPr="00422F12" w:rsidRDefault="00301BB7" w:rsidP="00422F12">
      <w:pPr>
        <w:pStyle w:val="Heading2"/>
      </w:pPr>
      <w:r w:rsidRPr="00422F12">
        <w:t>I.</w:t>
      </w:r>
      <w:r w:rsidR="00295DD8" w:rsidRPr="00422F12">
        <w:t xml:space="preserve"> </w:t>
      </w:r>
      <w:r w:rsidRPr="00422F12">
        <w:t xml:space="preserve">Approval: </w:t>
      </w:r>
      <w:r w:rsidR="00023999" w:rsidRPr="00422F12">
        <w:t>January 2010, February 2010</w:t>
      </w:r>
      <w:r w:rsidRPr="00422F12">
        <w:t xml:space="preserve"> Minutes</w:t>
      </w:r>
    </w:p>
    <w:p w:rsidR="00301BB7" w:rsidRPr="00FC70F8" w:rsidRDefault="00101482" w:rsidP="00295DD8">
      <w:r w:rsidRPr="00FC70F8">
        <w:t>The minutes</w:t>
      </w:r>
      <w:r w:rsidR="00023999" w:rsidRPr="00FC70F8">
        <w:t xml:space="preserve"> were </w:t>
      </w:r>
      <w:r w:rsidRPr="00FC70F8">
        <w:t xml:space="preserve">reviewed and </w:t>
      </w:r>
      <w:r w:rsidR="00023999" w:rsidRPr="00FC70F8">
        <w:t>approved</w:t>
      </w:r>
      <w:r w:rsidRPr="00FC70F8">
        <w:t>.</w:t>
      </w:r>
      <w:r w:rsidR="00CD6528" w:rsidRPr="00FC70F8">
        <w:t xml:space="preserve"> (M</w:t>
      </w:r>
      <w:r w:rsidR="00E94D62" w:rsidRPr="00FC70F8">
        <w:t>otion: David Rosenthal; Second</w:t>
      </w:r>
      <w:r w:rsidR="00CD6528" w:rsidRPr="00FC70F8">
        <w:t>: Mike Branam. Jim Hollingsworth brought up the question of whether we had quorum requirements, and if so, whether we met them. Duncan indicated that</w:t>
      </w:r>
      <w:r w:rsidR="00D84B0B" w:rsidRPr="00FC70F8">
        <w:t>, while our approach had not been formally established, this was the approach we had been using</w:t>
      </w:r>
      <w:r w:rsidR="00FC70F8" w:rsidRPr="00FC70F8">
        <w:t>, and</w:t>
      </w:r>
      <w:r w:rsidR="00295DD8">
        <w:t xml:space="preserve"> </w:t>
      </w:r>
      <w:r w:rsidR="00CD6528" w:rsidRPr="00FC70F8">
        <w:t xml:space="preserve">there seemed to be consensus that a majority of </w:t>
      </w:r>
      <w:r w:rsidR="00E323C2" w:rsidRPr="00FC70F8">
        <w:t>the members present would suffice.</w:t>
      </w:r>
      <w:r w:rsidR="00FC70F8" w:rsidRPr="00FC70F8">
        <w:t>)</w:t>
      </w:r>
    </w:p>
    <w:p w:rsidR="00301BB7" w:rsidRPr="00FC70F8" w:rsidRDefault="00301BB7" w:rsidP="00422F12">
      <w:pPr>
        <w:pStyle w:val="Heading2"/>
      </w:pPr>
      <w:r w:rsidRPr="00FC70F8">
        <w:t>II</w:t>
      </w:r>
      <w:r w:rsidR="00944D4A" w:rsidRPr="00FC70F8">
        <w:t>.</w:t>
      </w:r>
      <w:r w:rsidR="00422F12">
        <w:t xml:space="preserve"> </w:t>
      </w:r>
      <w:r w:rsidR="00013904" w:rsidRPr="00FC70F8">
        <w:t>Webmasters List</w:t>
      </w:r>
    </w:p>
    <w:p w:rsidR="00D44522" w:rsidRPr="00FC70F8" w:rsidRDefault="00D50E54" w:rsidP="00295DD8">
      <w:r w:rsidRPr="00FC70F8">
        <w:t>Cole Robison presented slides outlining the efforts that had been made so far to develop a contact list for webmasters/web representatives for each state agency.</w:t>
      </w:r>
      <w:r w:rsidR="00295DD8">
        <w:t xml:space="preserve"> </w:t>
      </w:r>
      <w:r w:rsidRPr="00FC70F8">
        <w:t xml:space="preserve">He indicated approximately 50% of the agencies had responded to-date. </w:t>
      </w:r>
      <w:r w:rsidR="00B07AE1" w:rsidRPr="00FC70F8">
        <w:t>The slides outlined the purpose of the group, and Cole went over some of the proposed questions he wanted to pose to them.</w:t>
      </w:r>
      <w:r w:rsidR="00295DD8">
        <w:t xml:space="preserve"> </w:t>
      </w:r>
      <w:r w:rsidR="006259B4" w:rsidRPr="00FC70F8">
        <w:t xml:space="preserve">Jim Hollingsworth advised him to be sensitive to the phrasing of questions to make sure they weren’t perceived as a self-indictment concerning compliance or it would be difficult to get answers. </w:t>
      </w:r>
      <w:r w:rsidR="00A61633" w:rsidRPr="00FC70F8">
        <w:t xml:space="preserve">This resulted in further observations about the level of awareness among the webmaster </w:t>
      </w:r>
      <w:r w:rsidR="00E323C2" w:rsidRPr="00FC70F8">
        <w:t xml:space="preserve">community </w:t>
      </w:r>
      <w:r w:rsidR="00A61633" w:rsidRPr="00FC70F8">
        <w:t>concerning the KPAT and guidelines and d</w:t>
      </w:r>
      <w:r w:rsidR="006259B4" w:rsidRPr="00FC70F8">
        <w:t xml:space="preserve">iscussion ensued among the members about the appropriate way to </w:t>
      </w:r>
      <w:r w:rsidR="006259B4" w:rsidRPr="00FC70F8">
        <w:lastRenderedPageBreak/>
        <w:t>engage th</w:t>
      </w:r>
      <w:r w:rsidR="00A61633" w:rsidRPr="00FC70F8">
        <w:t>at</w:t>
      </w:r>
      <w:r w:rsidR="006259B4" w:rsidRPr="00FC70F8">
        <w:t xml:space="preserve"> group. The resulting consensus was that </w:t>
      </w:r>
      <w:r w:rsidR="00E7721E" w:rsidRPr="00FC70F8">
        <w:t>the webmasters group should initially be convened in person to provide background and conduct discussion about the KPAT and associated policies and initiatives.</w:t>
      </w:r>
    </w:p>
    <w:p w:rsidR="00B0731C" w:rsidRPr="00FC70F8" w:rsidRDefault="00422F12" w:rsidP="00422F12">
      <w:pPr>
        <w:pStyle w:val="Heading2"/>
      </w:pPr>
      <w:r>
        <w:t xml:space="preserve">III. </w:t>
      </w:r>
      <w:r w:rsidR="00D61457" w:rsidRPr="00FC70F8">
        <w:t>ITEC Policy 1210 Deadline Approach</w:t>
      </w:r>
    </w:p>
    <w:p w:rsidR="00074019" w:rsidRPr="00FC70F8" w:rsidRDefault="00152BF0" w:rsidP="00295DD8">
      <w:r w:rsidRPr="00FC70F8">
        <w:t xml:space="preserve">Cole used a slide deck to discuss the subject of undue burden exceptions as provided for in </w:t>
      </w:r>
      <w:r w:rsidR="00830DF9" w:rsidRPr="00FC70F8">
        <w:t>ITEC Policy 1210, the State’s Web Accessibility Requirements.</w:t>
      </w:r>
      <w:r w:rsidR="00871A07" w:rsidRPr="00FC70F8">
        <w:t xml:space="preserve"> He went on to illustrate ways in which plans could be developed to help address remediation efforts by “category” of web content.</w:t>
      </w:r>
      <w:r w:rsidR="00295DD8">
        <w:t xml:space="preserve"> </w:t>
      </w:r>
      <w:r w:rsidR="00074019" w:rsidRPr="00FC70F8">
        <w:t>Anthony Fadale interjected information about how Kansas City had been asked by the federal government to review their compliance with ADA and that this had included reviewing web content</w:t>
      </w:r>
      <w:r w:rsidR="00295DD8">
        <w:t xml:space="preserve"> </w:t>
      </w:r>
      <w:r w:rsidR="00AD0C2A" w:rsidRPr="00FC70F8">
        <w:t xml:space="preserve">using an approach similar to what we are suggesting </w:t>
      </w:r>
      <w:r w:rsidR="00074019" w:rsidRPr="00FC70F8">
        <w:t>as part of the agreement.</w:t>
      </w:r>
      <w:r w:rsidR="00871A07" w:rsidRPr="00FC70F8">
        <w:t xml:space="preserve"> </w:t>
      </w:r>
    </w:p>
    <w:p w:rsidR="00D61457" w:rsidRPr="00FC70F8" w:rsidRDefault="00871A07" w:rsidP="00295DD8">
      <w:r w:rsidRPr="00FC70F8">
        <w:t xml:space="preserve">At this point, the discussion transitioned to Duncan, who began to discuss </w:t>
      </w:r>
      <w:r w:rsidR="002F18B7" w:rsidRPr="00FC70F8">
        <w:t>a proposal to charter a subcommittee of the group.</w:t>
      </w:r>
      <w:r w:rsidR="00295DD8">
        <w:t xml:space="preserve"> </w:t>
      </w:r>
      <w:r w:rsidR="002F18B7" w:rsidRPr="00FC70F8">
        <w:t xml:space="preserve">Further slides outlined the potential duties/goals of the subcommittee, which would be convened </w:t>
      </w:r>
      <w:r w:rsidR="00825097" w:rsidRPr="00FC70F8">
        <w:t xml:space="preserve">for a period of six months </w:t>
      </w:r>
      <w:r w:rsidR="002F18B7" w:rsidRPr="00FC70F8">
        <w:t xml:space="preserve">to </w:t>
      </w:r>
      <w:r w:rsidR="00825097" w:rsidRPr="00FC70F8">
        <w:t>review proposed implementation guidance developed by Cole for ITEC Policy 1210, review the recent draft of federal Section 508 revisions as well as evaluate the need for standards in other technologies, and then review the approach and outcomes for the initial implementation of the web accessibility assessment.</w:t>
      </w:r>
      <w:r w:rsidR="00295DD8">
        <w:t xml:space="preserve"> </w:t>
      </w:r>
      <w:r w:rsidR="00825097" w:rsidRPr="00FC70F8">
        <w:t>Members volunteering for the committee (in addition to Duncan, Cole, and Anthony) were Ivan Weichert, Jim Hollingsworth, Mike Erickson (serving dual role of representing ESU and as a liaison to the RITC), and Mike Branam.</w:t>
      </w:r>
      <w:r w:rsidR="00DD3642" w:rsidRPr="00FC70F8">
        <w:t xml:space="preserve"> The group agreed to gain feedback from </w:t>
      </w:r>
      <w:r w:rsidR="00E323C2" w:rsidRPr="00FC70F8">
        <w:t xml:space="preserve">other </w:t>
      </w:r>
      <w:r w:rsidR="00DD3642" w:rsidRPr="00FC70F8">
        <w:t>KPAT members and their communities as part of their review and deliberations</w:t>
      </w:r>
      <w:r w:rsidR="00E323C2" w:rsidRPr="00FC70F8">
        <w:t>.</w:t>
      </w:r>
      <w:r w:rsidR="00DD3642" w:rsidRPr="00FC70F8">
        <w:t xml:space="preserve"> </w:t>
      </w:r>
      <w:proofErr w:type="spellStart"/>
      <w:r w:rsidR="00DD3642" w:rsidRPr="00FC70F8">
        <w:t>Chrisy</w:t>
      </w:r>
      <w:proofErr w:type="spellEnd"/>
      <w:r w:rsidR="00DD3642" w:rsidRPr="00FC70F8">
        <w:t xml:space="preserve"> Madden suggested the group consider input or membership from Division of Purchases as part of their activities.</w:t>
      </w:r>
    </w:p>
    <w:p w:rsidR="006D77F6" w:rsidRPr="00FC70F8" w:rsidRDefault="00CB70FB" w:rsidP="00422F12">
      <w:pPr>
        <w:pStyle w:val="Heading2"/>
      </w:pPr>
      <w:r w:rsidRPr="00FC70F8">
        <w:t xml:space="preserve">IV. </w:t>
      </w:r>
      <w:r w:rsidR="00C3174C" w:rsidRPr="00FC70F8">
        <w:t>Approval: 2009 Annual Report</w:t>
      </w:r>
    </w:p>
    <w:p w:rsidR="003A6929" w:rsidRPr="00FC70F8" w:rsidRDefault="00E323C2" w:rsidP="00295DD8">
      <w:r w:rsidRPr="00FC70F8">
        <w:t xml:space="preserve">Duncan presented an overview of the contents of the Annual Report draft (which was shared with members both at the meeting and previously by email), </w:t>
      </w:r>
      <w:r w:rsidR="002F41FD" w:rsidRPr="00FC70F8">
        <w:t>with a focus on</w:t>
      </w:r>
      <w:r w:rsidRPr="00FC70F8">
        <w:t xml:space="preserve"> the accomplishments and planned initiatives listed therein</w:t>
      </w:r>
      <w:r w:rsidR="00B23D50" w:rsidRPr="00FC70F8">
        <w:t xml:space="preserve"> (and highlighted in the slide presentation)</w:t>
      </w:r>
      <w:r w:rsidRPr="00FC70F8">
        <w:t xml:space="preserve">. As an aside stemming from </w:t>
      </w:r>
      <w:r w:rsidR="00B23D50" w:rsidRPr="00FC70F8">
        <w:t>its presence in the accomplishments listing, Duncan asked Rep. Mike Burgess to comment on the status of House Bill 2657. Rep. Burgess indicated that it passed the House and was referred to the Ways and Means committee in the Senate, where it has since remained. He indicated that the potential still exists for it to progress through a conference committee, and that one idea that had been suggested was the inclusion of a five-year sunset. Anthony Fadale voiced the opinion that such review would be fine, particularly if it helped the bill get passed, and that it could even be good for accountability. He also indicated to Rep. Burgess that he had had contact about the bill with Senator Vicki Schmidt, who is his Senate representative and a member of JCIT, and suggested that she was supportive and might be a good person with whom to try to work.</w:t>
      </w:r>
    </w:p>
    <w:p w:rsidR="00E94D62" w:rsidRPr="00FC70F8" w:rsidRDefault="00E94D62" w:rsidP="00295DD8">
      <w:r w:rsidRPr="00FC70F8">
        <w:t>The report draft was reviewed and approved. (Motion: Jim Hollingsworth; Second: Matt Veatch)</w:t>
      </w:r>
    </w:p>
    <w:p w:rsidR="006D77F6" w:rsidRPr="00FC70F8" w:rsidRDefault="000B79F8" w:rsidP="00422F12">
      <w:pPr>
        <w:pStyle w:val="Heading2"/>
      </w:pPr>
      <w:r w:rsidRPr="00FC70F8">
        <w:t xml:space="preserve">V. </w:t>
      </w:r>
      <w:r w:rsidR="006D77F6" w:rsidRPr="00FC70F8">
        <w:t>INK Grant</w:t>
      </w:r>
    </w:p>
    <w:p w:rsidR="006D77F6" w:rsidRPr="00FC70F8" w:rsidRDefault="00E94D62" w:rsidP="00422F12">
      <w:r w:rsidRPr="00FC70F8">
        <w:t>Duncan presented news of the grant received from the Information Network of Kansas in February, outlining the project particulars and funding allocations pr</w:t>
      </w:r>
      <w:r w:rsidR="00FB5AB0" w:rsidRPr="00FC70F8">
        <w:t>e</w:t>
      </w:r>
      <w:r w:rsidRPr="00FC70F8">
        <w:t>scribed in the grant application, and the attendant project goals.</w:t>
      </w:r>
    </w:p>
    <w:p w:rsidR="006D77F6" w:rsidRPr="00D42427" w:rsidRDefault="006D77F6" w:rsidP="00D42427">
      <w:pPr>
        <w:pStyle w:val="Heading3"/>
      </w:pPr>
      <w:r w:rsidRPr="00D42427">
        <w:t>Web Accessibility Assessment</w:t>
      </w:r>
    </w:p>
    <w:p w:rsidR="00FC70F8" w:rsidRPr="00FC70F8" w:rsidRDefault="0056364E" w:rsidP="00422F12">
      <w:r w:rsidRPr="00FC70F8">
        <w:t>Duncan noted that the grant included funding for a web assessment tool, and again referenced the idea that the committee established above could be helpful in providing feedback to Cole</w:t>
      </w:r>
      <w:r w:rsidR="00F342A4" w:rsidRPr="00FC70F8">
        <w:t xml:space="preserve"> on</w:t>
      </w:r>
      <w:r w:rsidRPr="00FC70F8">
        <w:t xml:space="preserve"> rollout, as well as syncing appr</w:t>
      </w:r>
      <w:r w:rsidR="00F342A4" w:rsidRPr="00FC70F8">
        <w:t>o</w:t>
      </w:r>
      <w:r w:rsidRPr="00FC70F8">
        <w:t>ach with the implementation guidance they would be working to review.</w:t>
      </w:r>
    </w:p>
    <w:p w:rsidR="000B79F8" w:rsidRPr="00FC70F8" w:rsidRDefault="006D77F6" w:rsidP="00D42427">
      <w:pPr>
        <w:pStyle w:val="Heading3"/>
      </w:pPr>
      <w:r w:rsidRPr="00FC70F8">
        <w:lastRenderedPageBreak/>
        <w:t>Captioning Pilot Projects</w:t>
      </w:r>
    </w:p>
    <w:p w:rsidR="006D77F6" w:rsidRPr="00FC70F8" w:rsidRDefault="00E94D62" w:rsidP="00422F12">
      <w:r w:rsidRPr="00FC70F8">
        <w:t>With respect to funding allocated for pilot captioning of live and archived video for state organizations, Duncan called for input on how such projects should be selected. A few criteria were suggested</w:t>
      </w:r>
      <w:r w:rsidR="00EF2CD8" w:rsidRPr="00FC70F8">
        <w:t>: criticality to mission, scope of visibility and impact, scope of need, commitment to carry on beyond pilot, and possibly KPAT membership. There was some discussion of these possibilities, and it was generally agreed that these criteria are at least a good start, and we should move forward simply by putting out a call for</w:t>
      </w:r>
      <w:r w:rsidR="002F41FD" w:rsidRPr="00FC70F8">
        <w:t xml:space="preserve"> proposals to the KPAT membership</w:t>
      </w:r>
    </w:p>
    <w:p w:rsidR="00C3174C" w:rsidRPr="00FC70F8" w:rsidRDefault="00D42427" w:rsidP="00D42427">
      <w:pPr>
        <w:pStyle w:val="Heading2"/>
      </w:pPr>
      <w:r>
        <w:t xml:space="preserve">VI. </w:t>
      </w:r>
      <w:r w:rsidR="006D77F6" w:rsidRPr="00FC70F8">
        <w:t>Section 508 Standards Refresh</w:t>
      </w:r>
    </w:p>
    <w:p w:rsidR="006D77F6" w:rsidRPr="00FC70F8" w:rsidRDefault="00EF2CD8" w:rsidP="00422F12">
      <w:r w:rsidRPr="00FC70F8">
        <w:t>Cole presented information about the Section 508 Standards refresh activity of the U.S. Access Board, particularly the draft and notice that were released in March, and the associated 90-day public comment period ending June 21, 2010. The subcommittee discussed previously will be in charge of compiling any KPAT response; members are invited to share any individual comments with the subcommittee or with Cole for inclusion.</w:t>
      </w:r>
      <w:r w:rsidR="00787DDF" w:rsidRPr="00FC70F8">
        <w:t xml:space="preserve"> Cole emphasized two points in particular with regard to the Section 508 refresh: First, that the 508 standards were beginning to change approach, focusing on the functionality to be provided across all technologies, vs. a technology-by-technology approach. Second, that the proposed standards were attempting to mirror the World Wide Web Consortium’s (W3C) Web Content Accessibility Guidelines (WCAG) 2.0 </w:t>
      </w:r>
      <w:r w:rsidR="008013E1" w:rsidRPr="00FC70F8">
        <w:t>Level AA success criteria.</w:t>
      </w:r>
      <w:r w:rsidR="00295DD8">
        <w:t xml:space="preserve"> </w:t>
      </w:r>
      <w:r w:rsidR="008013E1" w:rsidRPr="00FC70F8">
        <w:t>This is the same approach used in ITEC Policy 1210 here in Kansas.</w:t>
      </w:r>
      <w:r w:rsidR="00295DD8">
        <w:t xml:space="preserve"> </w:t>
      </w:r>
      <w:r w:rsidR="008013E1" w:rsidRPr="00FC70F8">
        <w:t>Both Anthony and Duncan noted that this was important news, both validating our position as a leader in this area, and confirming the direction we’ve taken.</w:t>
      </w:r>
    </w:p>
    <w:p w:rsidR="003937ED" w:rsidRPr="00FC70F8" w:rsidRDefault="00C3174C" w:rsidP="00422F12">
      <w:r w:rsidRPr="00FC70F8">
        <w:t>The meeting adjourned at 3:25</w:t>
      </w:r>
      <w:r w:rsidR="00A26D56">
        <w:t xml:space="preserve"> </w:t>
      </w:r>
      <w:r w:rsidRPr="00FC70F8">
        <w:t>pm.</w:t>
      </w:r>
    </w:p>
    <w:sectPr w:rsidR="003937ED" w:rsidRPr="00FC70F8" w:rsidSect="008520C4">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utura Std Book">
    <w:panose1 w:val="020B05020202040203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20C4"/>
    <w:rsid w:val="00005CC1"/>
    <w:rsid w:val="00013904"/>
    <w:rsid w:val="00023999"/>
    <w:rsid w:val="00074019"/>
    <w:rsid w:val="00097130"/>
    <w:rsid w:val="000A5311"/>
    <w:rsid w:val="000A7608"/>
    <w:rsid w:val="000B79F8"/>
    <w:rsid w:val="000D1CC9"/>
    <w:rsid w:val="00101482"/>
    <w:rsid w:val="001360B2"/>
    <w:rsid w:val="0014754B"/>
    <w:rsid w:val="00152BF0"/>
    <w:rsid w:val="001C7382"/>
    <w:rsid w:val="00204596"/>
    <w:rsid w:val="002820BE"/>
    <w:rsid w:val="00295DD8"/>
    <w:rsid w:val="002F18B7"/>
    <w:rsid w:val="002F41FD"/>
    <w:rsid w:val="00301BB7"/>
    <w:rsid w:val="003045C3"/>
    <w:rsid w:val="00313E94"/>
    <w:rsid w:val="00366DE3"/>
    <w:rsid w:val="003937ED"/>
    <w:rsid w:val="003A6929"/>
    <w:rsid w:val="003B7D07"/>
    <w:rsid w:val="003D1B2D"/>
    <w:rsid w:val="003D2B58"/>
    <w:rsid w:val="003E4FA2"/>
    <w:rsid w:val="00422F12"/>
    <w:rsid w:val="00432831"/>
    <w:rsid w:val="00466B74"/>
    <w:rsid w:val="00473889"/>
    <w:rsid w:val="00482808"/>
    <w:rsid w:val="00504A6D"/>
    <w:rsid w:val="0053687C"/>
    <w:rsid w:val="0056364E"/>
    <w:rsid w:val="005A10F2"/>
    <w:rsid w:val="005B61E6"/>
    <w:rsid w:val="005E7B24"/>
    <w:rsid w:val="006259B4"/>
    <w:rsid w:val="00660E9B"/>
    <w:rsid w:val="006718E5"/>
    <w:rsid w:val="00691297"/>
    <w:rsid w:val="006C0E02"/>
    <w:rsid w:val="006D00AF"/>
    <w:rsid w:val="006D77F6"/>
    <w:rsid w:val="006E1995"/>
    <w:rsid w:val="007059D6"/>
    <w:rsid w:val="00740C80"/>
    <w:rsid w:val="00787DDF"/>
    <w:rsid w:val="007A4426"/>
    <w:rsid w:val="007C1EE2"/>
    <w:rsid w:val="007D5DB5"/>
    <w:rsid w:val="007F4E03"/>
    <w:rsid w:val="008013E1"/>
    <w:rsid w:val="00812702"/>
    <w:rsid w:val="00820348"/>
    <w:rsid w:val="00825097"/>
    <w:rsid w:val="00830DF9"/>
    <w:rsid w:val="00832C05"/>
    <w:rsid w:val="0084303E"/>
    <w:rsid w:val="0085134C"/>
    <w:rsid w:val="008520C4"/>
    <w:rsid w:val="00871A07"/>
    <w:rsid w:val="00886D9E"/>
    <w:rsid w:val="00891830"/>
    <w:rsid w:val="008B6AAA"/>
    <w:rsid w:val="008D3340"/>
    <w:rsid w:val="008F2C53"/>
    <w:rsid w:val="00914F2D"/>
    <w:rsid w:val="00934584"/>
    <w:rsid w:val="00935146"/>
    <w:rsid w:val="00944D4A"/>
    <w:rsid w:val="00966FEA"/>
    <w:rsid w:val="00984052"/>
    <w:rsid w:val="009C0FF4"/>
    <w:rsid w:val="00A26D56"/>
    <w:rsid w:val="00A502E5"/>
    <w:rsid w:val="00A61633"/>
    <w:rsid w:val="00A85D03"/>
    <w:rsid w:val="00AD0C2A"/>
    <w:rsid w:val="00B0731C"/>
    <w:rsid w:val="00B07AE1"/>
    <w:rsid w:val="00B23D50"/>
    <w:rsid w:val="00B8389E"/>
    <w:rsid w:val="00BA0082"/>
    <w:rsid w:val="00BA0181"/>
    <w:rsid w:val="00BB4648"/>
    <w:rsid w:val="00BB735B"/>
    <w:rsid w:val="00C00411"/>
    <w:rsid w:val="00C25E6A"/>
    <w:rsid w:val="00C3174C"/>
    <w:rsid w:val="00C57CD9"/>
    <w:rsid w:val="00CB275C"/>
    <w:rsid w:val="00CB70FB"/>
    <w:rsid w:val="00CD6528"/>
    <w:rsid w:val="00CE644C"/>
    <w:rsid w:val="00D12DA1"/>
    <w:rsid w:val="00D2212D"/>
    <w:rsid w:val="00D40B4F"/>
    <w:rsid w:val="00D42427"/>
    <w:rsid w:val="00D44522"/>
    <w:rsid w:val="00D50E54"/>
    <w:rsid w:val="00D61457"/>
    <w:rsid w:val="00D84B0B"/>
    <w:rsid w:val="00DD3642"/>
    <w:rsid w:val="00E13324"/>
    <w:rsid w:val="00E23C50"/>
    <w:rsid w:val="00E323C2"/>
    <w:rsid w:val="00E7721E"/>
    <w:rsid w:val="00E94D62"/>
    <w:rsid w:val="00EA7F0D"/>
    <w:rsid w:val="00EB54DA"/>
    <w:rsid w:val="00EF2CD8"/>
    <w:rsid w:val="00F049E0"/>
    <w:rsid w:val="00F257CC"/>
    <w:rsid w:val="00F26B63"/>
    <w:rsid w:val="00F342A4"/>
    <w:rsid w:val="00F521A5"/>
    <w:rsid w:val="00FB5AB0"/>
    <w:rsid w:val="00FC70F8"/>
    <w:rsid w:val="00FE0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422F12"/>
    <w:pPr>
      <w:spacing w:before="400"/>
      <w:outlineLvl w:val="1"/>
    </w:pPr>
    <w:rPr>
      <w:b/>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422F12"/>
    <w:rPr>
      <w:rFonts w:asciiTheme="minorHAnsi" w:hAnsiTheme="minorHAnsi" w:cstheme="minorHAnsi"/>
      <w:b/>
      <w:sz w:val="22"/>
      <w:szCs w:val="22"/>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s>
</file>

<file path=word/webSettings.xml><?xml version="1.0" encoding="utf-8"?>
<w:webSettings xmlns:r="http://schemas.openxmlformats.org/officeDocument/2006/relationships" xmlns:w="http://schemas.openxmlformats.org/wordprocessingml/2006/main">
  <w:divs>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5CC43-F16B-4D14-AB09-0D601537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KPAT Minutes</vt:lpstr>
    </vt:vector>
  </TitlesOfParts>
  <Company>State of Kansas</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Minutes</dc:title>
  <dc:subject/>
  <dc:creator>Duncan Friend</dc:creator>
  <cp:keywords/>
  <dc:description/>
  <cp:lastModifiedBy>Cole Robison</cp:lastModifiedBy>
  <cp:revision>6</cp:revision>
  <cp:lastPrinted>2010-04-20T21:54:00Z</cp:lastPrinted>
  <dcterms:created xsi:type="dcterms:W3CDTF">2010-04-23T14:41:00Z</dcterms:created>
  <dcterms:modified xsi:type="dcterms:W3CDTF">2010-07-15T16:50:00Z</dcterms:modified>
</cp:coreProperties>
</file>