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E9B" w:rsidRPr="00295DD8" w:rsidRDefault="008520C4" w:rsidP="00295DD8">
      <w:pPr>
        <w:jc w:val="center"/>
        <w:rPr>
          <w:b/>
          <w:i/>
          <w:sz w:val="28"/>
          <w:szCs w:val="28"/>
        </w:rPr>
      </w:pPr>
      <w:r w:rsidRPr="00295DD8">
        <w:rPr>
          <w:b/>
          <w:i/>
          <w:sz w:val="28"/>
          <w:szCs w:val="28"/>
        </w:rPr>
        <w:t>Kansas Partnership for Accessible Technology</w:t>
      </w:r>
      <w:r w:rsidR="00504A6D" w:rsidRPr="00295DD8">
        <w:rPr>
          <w:b/>
          <w:i/>
          <w:sz w:val="28"/>
          <w:szCs w:val="28"/>
        </w:rPr>
        <w:t xml:space="preserve"> (K</w:t>
      </w:r>
      <w:r w:rsidR="0053687C" w:rsidRPr="00295DD8">
        <w:rPr>
          <w:b/>
          <w:i/>
          <w:sz w:val="28"/>
          <w:szCs w:val="28"/>
        </w:rPr>
        <w:t>PAT</w:t>
      </w:r>
      <w:r w:rsidR="00504A6D" w:rsidRPr="00295DD8">
        <w:rPr>
          <w:b/>
          <w:i/>
          <w:sz w:val="28"/>
          <w:szCs w:val="28"/>
        </w:rPr>
        <w:t>)</w:t>
      </w:r>
    </w:p>
    <w:p w:rsidR="00295DD8" w:rsidRDefault="008520C4" w:rsidP="00295DD8">
      <w:pPr>
        <w:pStyle w:val="Heading1"/>
      </w:pPr>
      <w:r w:rsidRPr="00295DD8">
        <w:t>Meeting Minutes</w:t>
      </w:r>
    </w:p>
    <w:p w:rsidR="008520C4" w:rsidRPr="00FC70F8" w:rsidRDefault="003E2C32" w:rsidP="00D42427">
      <w:pPr>
        <w:spacing w:after="400"/>
        <w:jc w:val="center"/>
      </w:pPr>
      <w:r>
        <w:t xml:space="preserve">Wednesday, </w:t>
      </w:r>
      <w:r w:rsidR="005B2A09">
        <w:t>October 13</w:t>
      </w:r>
      <w:r w:rsidR="008520C4" w:rsidRPr="00295DD8">
        <w:t xml:space="preserve">, </w:t>
      </w:r>
      <w:r w:rsidR="0053687C" w:rsidRPr="00295DD8">
        <w:t>2010</w:t>
      </w:r>
      <w:r w:rsidR="008520C4" w:rsidRPr="00295DD8">
        <w:br/>
      </w:r>
      <w:r w:rsidR="003C2756">
        <w:t>Landon</w:t>
      </w:r>
      <w:r w:rsidR="000A7608" w:rsidRPr="00295DD8">
        <w:t xml:space="preserve"> State </w:t>
      </w:r>
      <w:r w:rsidR="008520C4" w:rsidRPr="00295DD8">
        <w:t xml:space="preserve">Office Building, Room </w:t>
      </w:r>
      <w:r w:rsidR="003C2756">
        <w:t>106</w:t>
      </w:r>
      <w:r w:rsidR="008520C4" w:rsidRPr="00295DD8">
        <w:t>, Topeka, KS</w:t>
      </w:r>
    </w:p>
    <w:p w:rsidR="008520C4" w:rsidRDefault="008520C4" w:rsidP="00295DD8">
      <w:r w:rsidRPr="00FC70F8">
        <w:t xml:space="preserve">The meeting was called to order by </w:t>
      </w:r>
      <w:r w:rsidR="00F521A5" w:rsidRPr="00FC70F8">
        <w:t>Duncan Friend</w:t>
      </w:r>
      <w:r w:rsidRPr="00FC70F8">
        <w:t>.</w:t>
      </w:r>
      <w:r w:rsidR="00295DD8">
        <w:t xml:space="preserve"> </w:t>
      </w:r>
      <w:r w:rsidRPr="00FC70F8">
        <w:t>Those members present were:</w:t>
      </w:r>
    </w:p>
    <w:p w:rsidR="004D1A69" w:rsidRDefault="000D5342" w:rsidP="004D1A69">
      <w:r w:rsidRPr="00FC70F8">
        <w:t>Mike Branam, Kansas Department on Aging</w:t>
      </w:r>
      <w:r>
        <w:br/>
      </w:r>
      <w:r w:rsidRPr="00FC70F8">
        <w:t>Rep</w:t>
      </w:r>
      <w:r>
        <w:t>resentative</w:t>
      </w:r>
      <w:r w:rsidRPr="00FC70F8">
        <w:t xml:space="preserve"> Mike Burgess</w:t>
      </w:r>
      <w:r>
        <w:t>, Topeka</w:t>
      </w:r>
      <w:r>
        <w:br/>
        <w:t>Michael Donnelly, Department of Social and Rehabilitation Services</w:t>
      </w:r>
      <w:r>
        <w:br/>
        <w:t>Anthony Fadale, State ADA Coordinator</w:t>
      </w:r>
      <w:r>
        <w:br/>
      </w:r>
      <w:r w:rsidRPr="00FC70F8">
        <w:t>Duncan Friend, Chair, Kansas Partnership for Accessible Technology</w:t>
      </w:r>
      <w:r>
        <w:br/>
        <w:t>Joe Hennes, Executive Branch Chief Information Technology Officer</w:t>
      </w:r>
      <w:r>
        <w:br/>
        <w:t>Chris Howe, Director of Purchases, Kansas Department of Administration</w:t>
      </w:r>
      <w:r>
        <w:br/>
        <w:t>Joe Oborny, Kansas School for the Deaf</w:t>
      </w:r>
      <w:r>
        <w:br/>
      </w:r>
      <w:r w:rsidRPr="00FC70F8">
        <w:t>Cole Robison, Director, IT Accessibility - DISC</w:t>
      </w:r>
      <w:r>
        <w:br/>
      </w:r>
      <w:r w:rsidRPr="00FC70F8">
        <w:t>David Rosenthal, Kansas Telecommunications Industry Association</w:t>
      </w:r>
      <w:r>
        <w:br/>
      </w:r>
      <w:r w:rsidR="00F90AF6">
        <w:t xml:space="preserve">Bill Roth, </w:t>
      </w:r>
      <w:r w:rsidR="00F90AF6" w:rsidRPr="00F90AF6">
        <w:t>Chief Information Technology Architect</w:t>
      </w:r>
      <w:r w:rsidR="00F90AF6">
        <w:br/>
        <w:t>Brenda Wilson, Kansas State Department of Education</w:t>
      </w:r>
      <w:r w:rsidR="00F90AF6">
        <w:br/>
      </w:r>
      <w:r>
        <w:br/>
      </w:r>
      <w:r w:rsidR="00DC2D19">
        <w:t>Others present:</w:t>
      </w:r>
      <w:r w:rsidR="00DC2D19">
        <w:br/>
        <w:t>Eve Tracy, Kansas Department of Agriculture</w:t>
      </w:r>
    </w:p>
    <w:p w:rsidR="00F521A5" w:rsidRPr="00FC70F8" w:rsidRDefault="00F521A5" w:rsidP="004D1A69">
      <w:r w:rsidRPr="00FC70F8">
        <w:t>Duncan welcomed the group to the KP</w:t>
      </w:r>
      <w:r w:rsidRPr="00295DD8">
        <w:t>A</w:t>
      </w:r>
      <w:r w:rsidRPr="00FC70F8">
        <w:t xml:space="preserve">T </w:t>
      </w:r>
      <w:r w:rsidR="003A0D66">
        <w:t>meeting.</w:t>
      </w:r>
      <w:r w:rsidR="00ED4B5F">
        <w:t xml:space="preserve"> He noted that Martha Gabehart was going to be absent today, but that he and Cole had met with her in the last week to set the agenda for the meeting.</w:t>
      </w:r>
    </w:p>
    <w:p w:rsidR="003937ED" w:rsidRPr="00422F12" w:rsidRDefault="00301BB7" w:rsidP="00422F12">
      <w:pPr>
        <w:pStyle w:val="Heading2"/>
      </w:pPr>
      <w:r w:rsidRPr="00422F12">
        <w:t>I.</w:t>
      </w:r>
      <w:r w:rsidR="00295DD8" w:rsidRPr="00422F12">
        <w:t xml:space="preserve"> </w:t>
      </w:r>
      <w:r w:rsidR="00F47A75">
        <w:tab/>
      </w:r>
      <w:r w:rsidRPr="00422F12">
        <w:t xml:space="preserve">Approval: </w:t>
      </w:r>
      <w:r w:rsidR="00ED4B5F">
        <w:t>July</w:t>
      </w:r>
      <w:r w:rsidR="003A0D66">
        <w:t xml:space="preserve"> </w:t>
      </w:r>
      <w:r w:rsidR="00023999" w:rsidRPr="00422F12">
        <w:t>2010</w:t>
      </w:r>
      <w:r w:rsidRPr="00422F12">
        <w:t xml:space="preserve"> Minutes</w:t>
      </w:r>
    </w:p>
    <w:p w:rsidR="00301BB7" w:rsidRPr="00FC70F8" w:rsidRDefault="00321C80" w:rsidP="00D81501">
      <w:pPr>
        <w:ind w:left="720"/>
      </w:pPr>
      <w:r>
        <w:t xml:space="preserve">The minutes were reviewed. Wilson moved to approve the minutes. Burgess seconded. </w:t>
      </w:r>
      <w:r w:rsidR="00101482" w:rsidRPr="00FC70F8">
        <w:t>The minutes</w:t>
      </w:r>
      <w:r w:rsidR="00023999" w:rsidRPr="00FC70F8">
        <w:t xml:space="preserve"> were approved</w:t>
      </w:r>
    </w:p>
    <w:p w:rsidR="00301BB7" w:rsidRDefault="00301BB7" w:rsidP="00422F12">
      <w:pPr>
        <w:pStyle w:val="Heading2"/>
      </w:pPr>
      <w:r w:rsidRPr="00FC70F8">
        <w:t>II</w:t>
      </w:r>
      <w:r w:rsidR="00944D4A" w:rsidRPr="00FC70F8">
        <w:t>.</w:t>
      </w:r>
      <w:r w:rsidR="00422F12">
        <w:t xml:space="preserve"> </w:t>
      </w:r>
      <w:r w:rsidR="00F47A75">
        <w:tab/>
      </w:r>
      <w:r w:rsidR="00800F2E">
        <w:t>Captioning Pilot Projects</w:t>
      </w:r>
    </w:p>
    <w:p w:rsidR="00206231" w:rsidRDefault="00D81501" w:rsidP="00E94444">
      <w:pPr>
        <w:ind w:left="720"/>
      </w:pPr>
      <w:r>
        <w:t xml:space="preserve">Cole discussed the </w:t>
      </w:r>
      <w:r w:rsidR="00A41D80">
        <w:t xml:space="preserve">status of the captioning grant from INK.  Cole and Duncan have had several meetings with legislative staff and a recent meeting with their video vendor, Sliq Technologies. They are </w:t>
      </w:r>
      <w:r w:rsidR="00E117C5">
        <w:t xml:space="preserve">working with the KEEP team to </w:t>
      </w:r>
      <w:r w:rsidR="00A41D80">
        <w:t xml:space="preserve">develop a change order to include captioning as part of the ingestion of video into the Kansas Enterprise Electronic Preservation (KEEP) </w:t>
      </w:r>
      <w:r w:rsidR="00E117C5">
        <w:t xml:space="preserve">archive </w:t>
      </w:r>
      <w:r w:rsidR="00A41D80">
        <w:t xml:space="preserve">as was anticipated in the grant. </w:t>
      </w:r>
      <w:r w:rsidR="00E117C5">
        <w:t>Duncan and Cole</w:t>
      </w:r>
      <w:r w:rsidR="00A41D80">
        <w:t xml:space="preserve"> discuss</w:t>
      </w:r>
      <w:r w:rsidR="00E117C5">
        <w:t>ed</w:t>
      </w:r>
      <w:r w:rsidR="00A41D80">
        <w:t xml:space="preserve"> </w:t>
      </w:r>
      <w:r w:rsidR="00E117C5">
        <w:t xml:space="preserve">the Legislature’s </w:t>
      </w:r>
      <w:r w:rsidR="00A41D80">
        <w:t xml:space="preserve">plans to </w:t>
      </w:r>
      <w:r w:rsidR="008D09DA">
        <w:t xml:space="preserve">stream video from several committee rooms in the upcoming session, for which funding was </w:t>
      </w:r>
      <w:r w:rsidR="00E117C5">
        <w:t xml:space="preserve">also </w:t>
      </w:r>
      <w:r w:rsidR="008D09DA">
        <w:t>included in the grant to provide live captioning.  Duncan indicated he was not yet certain on specifics for the methods planned, but the estimates</w:t>
      </w:r>
      <w:r w:rsidR="00E117C5">
        <w:t xml:space="preserve"> included in the grant were for meetings of two committees, rather than on a room basis. Michael Donnelly noted the potential price break/attractiveness to vendors, and usefulness of doing this on a committee room, vs. committee meeting basis.</w:t>
      </w:r>
      <w:r w:rsidR="00543D91">
        <w:t xml:space="preserve"> </w:t>
      </w:r>
      <w:r w:rsidR="005D022D">
        <w:t xml:space="preserve">Brenda Wilson indicated that she felt it was important that demonstration projects use live captioning, as after-the-fact captioning had many options, but live captioning was where the technical and cost issues were going to be for agencies, so where a pilot would be useful. </w:t>
      </w:r>
      <w:r w:rsidR="00722C05">
        <w:t xml:space="preserve"> She discussed the Board of Education’s readiness to move forward on a pilot to do live captioning for their </w:t>
      </w:r>
      <w:r w:rsidR="00E94444">
        <w:lastRenderedPageBreak/>
        <w:t>monthly Board meetings and the value of using it as a pilot.  Duncan seconded this, indicating the expectation would be that KSDE would be willing to share lessons learned with the KPAT and other state agencies and help in the promotion of the technology. Brenda agreed that they would.</w:t>
      </w:r>
      <w:r w:rsidR="00206231">
        <w:t xml:space="preserve"> </w:t>
      </w:r>
    </w:p>
    <w:p w:rsidR="00206231" w:rsidRDefault="00206231" w:rsidP="00E94444">
      <w:pPr>
        <w:ind w:left="720"/>
      </w:pPr>
      <w:r>
        <w:t>David Rosenthal discussed the importance of captioning in light of the passing of the 21st Century Communications and Video Accessibility Act of 2010</w:t>
      </w:r>
      <w:r w:rsidR="001D06E5">
        <w:t xml:space="preserve"> that was signed into law last week.</w:t>
      </w:r>
      <w:r w:rsidR="007D042F">
        <w:t xml:space="preserve"> We want to make sure we have options and aren’t reliant on some types of captioning, like YouTube’s automated service, that aren’t yet up-to-speed.</w:t>
      </w:r>
    </w:p>
    <w:p w:rsidR="00E94444" w:rsidRDefault="00206231" w:rsidP="00E94444">
      <w:pPr>
        <w:ind w:left="720"/>
      </w:pPr>
      <w:r>
        <w:t>F</w:t>
      </w:r>
      <w:r w:rsidR="00C17157">
        <w:t>inally, Anthony Fadale asked about the appropriateness of using some of the pilot money to fund captioning of the State of the State address.</w:t>
      </w:r>
    </w:p>
    <w:p w:rsidR="00E94444" w:rsidRDefault="00E94444" w:rsidP="00E94444">
      <w:pPr>
        <w:ind w:left="720"/>
      </w:pPr>
      <w:r>
        <w:t>The consensus of the group was that Cole and Duncan should move forward with Brenda on the Board of Education captioning pilot and that, if needed, captioning for the State of the State address would also be appropriate to be funding as part of a pilot, even though it had been captioned previously, if this source of funding is necessary.</w:t>
      </w:r>
    </w:p>
    <w:p w:rsidR="00800F2E" w:rsidRPr="00F017E0" w:rsidRDefault="00800F2E" w:rsidP="00800F2E">
      <w:pPr>
        <w:rPr>
          <w:b/>
        </w:rPr>
      </w:pPr>
      <w:r w:rsidRPr="00F017E0">
        <w:rPr>
          <w:b/>
        </w:rPr>
        <w:t xml:space="preserve">III. </w:t>
      </w:r>
      <w:r w:rsidR="00F47A75" w:rsidRPr="00F017E0">
        <w:rPr>
          <w:b/>
        </w:rPr>
        <w:tab/>
      </w:r>
      <w:r w:rsidRPr="00F017E0">
        <w:rPr>
          <w:b/>
        </w:rPr>
        <w:t>Web Accessibility Tool Procurement Status</w:t>
      </w:r>
    </w:p>
    <w:p w:rsidR="00F47A75" w:rsidRDefault="006F4843" w:rsidP="00206231">
      <w:pPr>
        <w:ind w:left="720"/>
      </w:pPr>
      <w:r>
        <w:t xml:space="preserve">Cole provided a brief update on the status of the tool procurement.  Duncan summarized the draft RFP as having three main areas: </w:t>
      </w:r>
      <w:r w:rsidR="00BD762B">
        <w:t>t</w:t>
      </w:r>
      <w:r>
        <w:t>ools (serv</w:t>
      </w:r>
      <w:r w:rsidR="0008577B">
        <w:t>er and desktop/assessment and remediation),</w:t>
      </w:r>
      <w:r w:rsidR="00207148">
        <w:t xml:space="preserve"> </w:t>
      </w:r>
      <w:r w:rsidR="00BD762B">
        <w:t>t</w:t>
      </w:r>
      <w:r w:rsidR="0008577B">
        <w:t>raining, and c</w:t>
      </w:r>
      <w:r>
        <w:t xml:space="preserve">onsulting assistance. The concept would be that </w:t>
      </w:r>
      <w:r w:rsidR="002015D5">
        <w:t>a tool for use in a statewide assessment would be purchased from the first category, but the overall procurement would be structured so that state agencies could issue task order for services or buy commodities directly from it.</w:t>
      </w:r>
      <w:r>
        <w:t xml:space="preserve"> Joe Oborny asked whether or not instructor-led training</w:t>
      </w:r>
      <w:r w:rsidR="002015D5">
        <w:t xml:space="preserve"> would be included. Cole and Duncan confirmed that it would be. Next steps are to convene a group of technologists to review the draft and provide input, view demos, and attempt to get the RFP on the street next month.</w:t>
      </w:r>
    </w:p>
    <w:p w:rsidR="00F47A75" w:rsidRPr="00F017E0" w:rsidRDefault="00800F2E" w:rsidP="00800F2E">
      <w:pPr>
        <w:rPr>
          <w:b/>
        </w:rPr>
      </w:pPr>
      <w:r w:rsidRPr="00F017E0">
        <w:rPr>
          <w:b/>
        </w:rPr>
        <w:t>IV.</w:t>
      </w:r>
      <w:r w:rsidRPr="00F017E0">
        <w:rPr>
          <w:b/>
        </w:rPr>
        <w:tab/>
        <w:t>IT Project Planning</w:t>
      </w:r>
    </w:p>
    <w:p w:rsidR="00F47A75" w:rsidRDefault="0066164C" w:rsidP="00EA1EBE">
      <w:pPr>
        <w:ind w:left="720"/>
      </w:pPr>
      <w:r>
        <w:t>Cole went over the proposed changes to the ITEC 2400a policy</w:t>
      </w:r>
      <w:r w:rsidR="0000532B">
        <w:t xml:space="preserve"> using several slides and directed the members to handouts provided as part of their packet today.</w:t>
      </w:r>
      <w:r>
        <w:t xml:space="preserve">  Brenda Wilson gave the example of how procurement requirements had been integrated into the KSDE’s IT purchasing, and noted that they had focused on requiring the Voluntary Product Assessment Template (VPAT).  Duncan and Cole explained why they had chosen to extend that approach, given that the state’s </w:t>
      </w:r>
      <w:r w:rsidR="00857B7F">
        <w:t xml:space="preserve">guidelines included both Section 508 and W3C </w:t>
      </w:r>
      <w:r w:rsidR="008C75A6">
        <w:t xml:space="preserve">WCAG </w:t>
      </w:r>
      <w:r w:rsidR="00857B7F">
        <w:t>Level AA conformance. There was some discussion of where Section 508 was headed, and Anthony, Cole, and Duncan confirmed that the draft changes proposed to the federal Section 508 that the KPAT commented on mirrored this level of compliance. The members continued to discuss the importance of pushing back the assessment of compliance earlier in the procurement process – even though it is inevitable that some exceptions will be granted, this makes this happen up front, and decreases the exposure and cost of compliance.</w:t>
      </w:r>
      <w:r w:rsidR="00CE5C26">
        <w:t xml:space="preserve"> Bill Roth arrived for the meeting during this discussion and Duncan invited him to pose questions about his concerns in this area.  Bill felt there was some lack of clarity regarding how the Web Content Accessibility </w:t>
      </w:r>
      <w:r w:rsidR="0024207F">
        <w:t>Template could be validated if the development of requirements was part of the proposed project.  He also felt the language used implied that explicit tasks were required to be included in any project plans for each criterion. Duncan agreed that these situations could be clarified and stated that he and Cole would adjust that language for sharing with ITAB (again) at their October 19 meeting and with ITEC on October 21.</w:t>
      </w:r>
    </w:p>
    <w:p w:rsidR="0024207F" w:rsidRDefault="0024207F" w:rsidP="00EA1EBE">
      <w:pPr>
        <w:ind w:left="720"/>
      </w:pPr>
    </w:p>
    <w:p w:rsidR="00800F2E" w:rsidRDefault="00800F2E" w:rsidP="00800F2E">
      <w:pPr>
        <w:rPr>
          <w:b/>
        </w:rPr>
      </w:pPr>
      <w:r w:rsidRPr="00F017E0">
        <w:rPr>
          <w:b/>
        </w:rPr>
        <w:lastRenderedPageBreak/>
        <w:t xml:space="preserve">V. </w:t>
      </w:r>
      <w:r w:rsidRPr="00F017E0">
        <w:rPr>
          <w:b/>
        </w:rPr>
        <w:tab/>
        <w:t>Kansas Broadband Summit</w:t>
      </w:r>
    </w:p>
    <w:p w:rsidR="00A36649" w:rsidRDefault="00A36649" w:rsidP="00A36649">
      <w:pPr>
        <w:ind w:left="720"/>
      </w:pPr>
      <w:r w:rsidRPr="00A36649">
        <w:t xml:space="preserve">Duncan handed out flyers to the members about the Kansas Broadband Summit.  It will be held on </w:t>
      </w:r>
      <w:r>
        <w:t xml:space="preserve">October 24 and 25 in Wichita, Kansas.  He encouraged members to consider attending, and pointed out that he, Anthony, and Cole had been involved in establishing a panel at the event on Accessible Broadband.  David Rosenthal and Anthony were scheduled to participate. In addition, on behalf of the KPAT, Duncan had worked with Anthony and Cole to obtain the participation of a representative from the Federal Communication Commission’s </w:t>
      </w:r>
      <w:r w:rsidR="00235642">
        <w:t xml:space="preserve">Accessibility and Innovation </w:t>
      </w:r>
      <w:r w:rsidR="00405338">
        <w:t>initiative</w:t>
      </w:r>
      <w:r w:rsidR="00235642">
        <w:t xml:space="preserve"> (</w:t>
      </w:r>
      <w:hyperlink r:id="rId6" w:history="1">
        <w:r w:rsidR="00405338" w:rsidRPr="00CD150A">
          <w:rPr>
            <w:rStyle w:val="Hyperlink"/>
          </w:rPr>
          <w:t>http://www.broadband.gov/accessibilityandinnovation/</w:t>
        </w:r>
      </w:hyperlink>
      <w:r w:rsidR="00405338">
        <w:t>). The representative, Pam Gregory, will speak at the event and has been in correspondence with David, Anthony, and others on this topic.</w:t>
      </w:r>
    </w:p>
    <w:p w:rsidR="00800F2E" w:rsidRPr="00F017E0" w:rsidRDefault="00F47A75" w:rsidP="00800F2E">
      <w:pPr>
        <w:rPr>
          <w:b/>
        </w:rPr>
      </w:pPr>
      <w:r w:rsidRPr="00F017E0">
        <w:rPr>
          <w:b/>
        </w:rPr>
        <w:t>VI.</w:t>
      </w:r>
      <w:r w:rsidRPr="00F017E0">
        <w:rPr>
          <w:b/>
        </w:rPr>
        <w:tab/>
        <w:t>State ADA Coordinator Report</w:t>
      </w:r>
    </w:p>
    <w:p w:rsidR="00F47A75" w:rsidRDefault="008B0CBC" w:rsidP="00D74FB4">
      <w:pPr>
        <w:ind w:left="720"/>
      </w:pPr>
      <w:r>
        <w:t xml:space="preserve">Anthony Fadale talked about the status of the Department of Commerce’s Broadband Stat exception and explained his reasoning.  Michael Donnelly talked about the need to request more specific information before and as part of an exception request.  </w:t>
      </w:r>
      <w:r w:rsidR="00B378D0">
        <w:t xml:space="preserve">Anthony indicated he has received notice that a request was coming from KSDE and one related to an application at SRS. He had not seen a significant increase in exception requests submitted in anticipation of the October 23, 2010 deadline for compliance with the changes introduced into </w:t>
      </w:r>
      <w:r w:rsidR="008C75A6">
        <w:t xml:space="preserve">the </w:t>
      </w:r>
      <w:r w:rsidR="00B378D0">
        <w:t xml:space="preserve">ITEC Policy 1210 </w:t>
      </w:r>
      <w:r w:rsidR="008C75A6">
        <w:t xml:space="preserve">requirements </w:t>
      </w:r>
      <w:r w:rsidR="00B378D0">
        <w:t xml:space="preserve">18 months ago. </w:t>
      </w:r>
      <w:r>
        <w:t xml:space="preserve">Brenda Wilson </w:t>
      </w:r>
      <w:r w:rsidR="00B378D0">
        <w:t xml:space="preserve">discussed the process used at KSDE and described a standardized template approach. She indicated she felt it was possible that </w:t>
      </w:r>
      <w:r w:rsidR="00160F71">
        <w:t>some agencies were not turning in requests due to uncertainty about the process and the information required.  The template they use contains such information as the reason for the exception request, the technology used, the origin of the application, the audience and whether or not it was an authenticated or non-authenticated application, a resource estimate to comply, a description of what would be done in the short-term and long-term to address the issues, and a timeline for compliance.  Bill Roth</w:t>
      </w:r>
      <w:r w:rsidR="008C75A6">
        <w:t xml:space="preserve"> and</w:t>
      </w:r>
      <w:r w:rsidR="00160F71">
        <w:t xml:space="preserve"> others indicated their support for this approach, and the group asked Anthony if he would develop a similar template for distribution to the agencies. The group thanked Brenda for sharing her approach and Anthony agreed to work with Cole and Brenda to develop something similar to produce consistency in approach for exceptions and their evaluation.</w:t>
      </w:r>
    </w:p>
    <w:p w:rsidR="00F47A75" w:rsidRPr="00F017E0" w:rsidRDefault="00160F71" w:rsidP="00800F2E">
      <w:pPr>
        <w:rPr>
          <w:b/>
        </w:rPr>
      </w:pPr>
      <w:r>
        <w:rPr>
          <w:b/>
        </w:rPr>
        <w:t>V</w:t>
      </w:r>
      <w:r w:rsidR="00F47A75" w:rsidRPr="00F017E0">
        <w:rPr>
          <w:b/>
        </w:rPr>
        <w:t xml:space="preserve">II. </w:t>
      </w:r>
      <w:r w:rsidR="00F47A75" w:rsidRPr="00F017E0">
        <w:rPr>
          <w:b/>
        </w:rPr>
        <w:tab/>
        <w:t>Approach to Administration Transition</w:t>
      </w:r>
    </w:p>
    <w:p w:rsidR="00F47A75" w:rsidRDefault="00D74FB4" w:rsidP="00D74FB4">
      <w:pPr>
        <w:ind w:left="720"/>
      </w:pPr>
      <w:r>
        <w:t>Duncan solicited the members</w:t>
      </w:r>
      <w:r w:rsidR="008C75A6">
        <w:t>’</w:t>
      </w:r>
      <w:r>
        <w:t xml:space="preserve"> input on how to address the coming gubernatorial transition as far as the election of a chair/vice-chair and conveying the work of the KPAT and the importance of its Executive Order in establishing a focus on accessible technology for the state.  Duncan apologized for not having solicited a leadership slate for voting at this meeting, but indicated he’d talked with Martha about it, and they’d decided – in the context of discussing the transition at today’s meeting – to ask whether or not members would be interested in scheduling a December meeting this year.</w:t>
      </w:r>
      <w:r w:rsidR="00F43193">
        <w:t xml:space="preserve"> The general consensus of the group was to proceed as usual – Anthony Fadale explicitly recommended this approach – and offer a slate at the January meeting.  In addition, the members agreed that compiling and forwarding the annual report required in the Executive Order as early in the year as possible should be pursued in order to brief incoming decision makers on the KPAT’s work.</w:t>
      </w:r>
    </w:p>
    <w:p w:rsidR="00F43193" w:rsidRDefault="00F43193" w:rsidP="00422F12"/>
    <w:p w:rsidR="003937ED" w:rsidRPr="00FC70F8" w:rsidRDefault="00C3174C" w:rsidP="00422F12">
      <w:r w:rsidRPr="00FC70F8">
        <w:t>The meeting adjourned at 3:</w:t>
      </w:r>
      <w:r w:rsidR="009220B2">
        <w:t>30</w:t>
      </w:r>
      <w:r w:rsidR="00A26D56">
        <w:t xml:space="preserve"> </w:t>
      </w:r>
      <w:r w:rsidRPr="00FC70F8">
        <w:t>pm.</w:t>
      </w:r>
    </w:p>
    <w:sectPr w:rsidR="003937ED" w:rsidRPr="00FC70F8" w:rsidSect="008520C4">
      <w:pgSz w:w="12240" w:h="15840"/>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Futura Std Book">
    <w:panose1 w:val="020B0502020204020303"/>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CFE2B8E2"/>
    <w:lvl w:ilvl="0">
      <w:start w:val="1"/>
      <w:numFmt w:val="upperRoman"/>
      <w:pStyle w:val="ListNumber"/>
      <w:lvlText w:val="%1."/>
      <w:lvlJc w:val="right"/>
      <w:pPr>
        <w:tabs>
          <w:tab w:val="num" w:pos="180"/>
        </w:tabs>
        <w:ind w:left="180" w:hanging="180"/>
      </w:pPr>
    </w:lvl>
  </w:abstractNum>
  <w:abstractNum w:abstractNumId="1">
    <w:nsid w:val="0A383AAE"/>
    <w:multiLevelType w:val="hybridMultilevel"/>
    <w:tmpl w:val="B770B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6572EE"/>
    <w:multiLevelType w:val="hybridMultilevel"/>
    <w:tmpl w:val="C05E6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647366"/>
    <w:multiLevelType w:val="hybridMultilevel"/>
    <w:tmpl w:val="6894823A"/>
    <w:lvl w:ilvl="0" w:tplc="E96A48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056DA3"/>
    <w:multiLevelType w:val="hybridMultilevel"/>
    <w:tmpl w:val="81FE861A"/>
    <w:lvl w:ilvl="0" w:tplc="DDEAEB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7172DE"/>
    <w:multiLevelType w:val="hybridMultilevel"/>
    <w:tmpl w:val="0442B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455BCA"/>
    <w:multiLevelType w:val="hybridMultilevel"/>
    <w:tmpl w:val="27848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B16E86"/>
    <w:multiLevelType w:val="hybridMultilevel"/>
    <w:tmpl w:val="32D8CE98"/>
    <w:lvl w:ilvl="0" w:tplc="9B101F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1"/>
  </w:num>
  <w:num w:numId="5">
    <w:abstractNumId w:val="6"/>
  </w:num>
  <w:num w:numId="6">
    <w:abstractNumId w:val="2"/>
  </w:num>
  <w:num w:numId="7">
    <w:abstractNumId w:val="0"/>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20C4"/>
    <w:rsid w:val="0000532B"/>
    <w:rsid w:val="00005CC1"/>
    <w:rsid w:val="00013904"/>
    <w:rsid w:val="00023999"/>
    <w:rsid w:val="00074019"/>
    <w:rsid w:val="0008577B"/>
    <w:rsid w:val="00097130"/>
    <w:rsid w:val="000A5311"/>
    <w:rsid w:val="000A7608"/>
    <w:rsid w:val="000B79F8"/>
    <w:rsid w:val="000D1CC9"/>
    <w:rsid w:val="000D5342"/>
    <w:rsid w:val="00101482"/>
    <w:rsid w:val="001360B2"/>
    <w:rsid w:val="0014754B"/>
    <w:rsid w:val="00152BF0"/>
    <w:rsid w:val="00160F71"/>
    <w:rsid w:val="001C7382"/>
    <w:rsid w:val="001D06E5"/>
    <w:rsid w:val="002015D5"/>
    <w:rsid w:val="00204596"/>
    <w:rsid w:val="00206231"/>
    <w:rsid w:val="00207148"/>
    <w:rsid w:val="00221881"/>
    <w:rsid w:val="00235642"/>
    <w:rsid w:val="0024207F"/>
    <w:rsid w:val="002627F3"/>
    <w:rsid w:val="002820BE"/>
    <w:rsid w:val="00295DD8"/>
    <w:rsid w:val="002F18B7"/>
    <w:rsid w:val="002F41FD"/>
    <w:rsid w:val="00301BB7"/>
    <w:rsid w:val="003045C3"/>
    <w:rsid w:val="00313E94"/>
    <w:rsid w:val="00321C80"/>
    <w:rsid w:val="003407F5"/>
    <w:rsid w:val="003535F8"/>
    <w:rsid w:val="00366DE3"/>
    <w:rsid w:val="003937ED"/>
    <w:rsid w:val="003A0D66"/>
    <w:rsid w:val="003A6929"/>
    <w:rsid w:val="003B7D07"/>
    <w:rsid w:val="003C2756"/>
    <w:rsid w:val="003D1B2D"/>
    <w:rsid w:val="003D2B58"/>
    <w:rsid w:val="003D65C8"/>
    <w:rsid w:val="003E2C32"/>
    <w:rsid w:val="003E4FA2"/>
    <w:rsid w:val="00405338"/>
    <w:rsid w:val="00422F12"/>
    <w:rsid w:val="00432831"/>
    <w:rsid w:val="00446172"/>
    <w:rsid w:val="00466B74"/>
    <w:rsid w:val="00473889"/>
    <w:rsid w:val="00482808"/>
    <w:rsid w:val="004D1A69"/>
    <w:rsid w:val="00504A6D"/>
    <w:rsid w:val="00507957"/>
    <w:rsid w:val="0053687C"/>
    <w:rsid w:val="00543D91"/>
    <w:rsid w:val="0056364E"/>
    <w:rsid w:val="005A10F2"/>
    <w:rsid w:val="005B2A09"/>
    <w:rsid w:val="005B61E6"/>
    <w:rsid w:val="005D022D"/>
    <w:rsid w:val="005E7B24"/>
    <w:rsid w:val="006259B4"/>
    <w:rsid w:val="00660E9B"/>
    <w:rsid w:val="0066164C"/>
    <w:rsid w:val="006718E5"/>
    <w:rsid w:val="00691297"/>
    <w:rsid w:val="006C0E02"/>
    <w:rsid w:val="006D00AF"/>
    <w:rsid w:val="006D77F6"/>
    <w:rsid w:val="006E1995"/>
    <w:rsid w:val="006F4843"/>
    <w:rsid w:val="007059D6"/>
    <w:rsid w:val="00722C05"/>
    <w:rsid w:val="00740C80"/>
    <w:rsid w:val="00787DDF"/>
    <w:rsid w:val="007A17B9"/>
    <w:rsid w:val="007A4426"/>
    <w:rsid w:val="007C1EE2"/>
    <w:rsid w:val="007D042F"/>
    <w:rsid w:val="007D4464"/>
    <w:rsid w:val="007D5DB5"/>
    <w:rsid w:val="007F4E03"/>
    <w:rsid w:val="00800F2E"/>
    <w:rsid w:val="008013E1"/>
    <w:rsid w:val="00812702"/>
    <w:rsid w:val="00820348"/>
    <w:rsid w:val="00825097"/>
    <w:rsid w:val="00830DF9"/>
    <w:rsid w:val="00832C05"/>
    <w:rsid w:val="0084303E"/>
    <w:rsid w:val="0085134C"/>
    <w:rsid w:val="008520C4"/>
    <w:rsid w:val="00857B7F"/>
    <w:rsid w:val="00871A07"/>
    <w:rsid w:val="00886D9E"/>
    <w:rsid w:val="00891830"/>
    <w:rsid w:val="008B0CBC"/>
    <w:rsid w:val="008B6AAA"/>
    <w:rsid w:val="008C75A6"/>
    <w:rsid w:val="008D09DA"/>
    <w:rsid w:val="008D3340"/>
    <w:rsid w:val="008F2C53"/>
    <w:rsid w:val="00901FA7"/>
    <w:rsid w:val="00914F2D"/>
    <w:rsid w:val="009220B2"/>
    <w:rsid w:val="00934584"/>
    <w:rsid w:val="00935146"/>
    <w:rsid w:val="00944D4A"/>
    <w:rsid w:val="00952D00"/>
    <w:rsid w:val="00966FEA"/>
    <w:rsid w:val="00984052"/>
    <w:rsid w:val="009C0FF4"/>
    <w:rsid w:val="00A26D56"/>
    <w:rsid w:val="00A36649"/>
    <w:rsid w:val="00A41D80"/>
    <w:rsid w:val="00A502E5"/>
    <w:rsid w:val="00A61633"/>
    <w:rsid w:val="00A85106"/>
    <w:rsid w:val="00A85D03"/>
    <w:rsid w:val="00AC2EF3"/>
    <w:rsid w:val="00AD0C2A"/>
    <w:rsid w:val="00B0731C"/>
    <w:rsid w:val="00B07AE1"/>
    <w:rsid w:val="00B23D50"/>
    <w:rsid w:val="00B378D0"/>
    <w:rsid w:val="00B8389E"/>
    <w:rsid w:val="00BA0082"/>
    <w:rsid w:val="00BA0181"/>
    <w:rsid w:val="00BB4648"/>
    <w:rsid w:val="00BB735B"/>
    <w:rsid w:val="00BD762B"/>
    <w:rsid w:val="00BE7C8C"/>
    <w:rsid w:val="00C00411"/>
    <w:rsid w:val="00C17157"/>
    <w:rsid w:val="00C25E6A"/>
    <w:rsid w:val="00C3174C"/>
    <w:rsid w:val="00C57CD9"/>
    <w:rsid w:val="00CB275C"/>
    <w:rsid w:val="00CB70FB"/>
    <w:rsid w:val="00CD054D"/>
    <w:rsid w:val="00CD6528"/>
    <w:rsid w:val="00CE5C26"/>
    <w:rsid w:val="00CE644C"/>
    <w:rsid w:val="00D12DA1"/>
    <w:rsid w:val="00D2212D"/>
    <w:rsid w:val="00D40B4F"/>
    <w:rsid w:val="00D42427"/>
    <w:rsid w:val="00D44522"/>
    <w:rsid w:val="00D50E54"/>
    <w:rsid w:val="00D53CE8"/>
    <w:rsid w:val="00D61457"/>
    <w:rsid w:val="00D74FB4"/>
    <w:rsid w:val="00D81501"/>
    <w:rsid w:val="00D84B0B"/>
    <w:rsid w:val="00DB6287"/>
    <w:rsid w:val="00DC2D19"/>
    <w:rsid w:val="00DD3642"/>
    <w:rsid w:val="00E117C5"/>
    <w:rsid w:val="00E13324"/>
    <w:rsid w:val="00E23C50"/>
    <w:rsid w:val="00E323C2"/>
    <w:rsid w:val="00E35985"/>
    <w:rsid w:val="00E7721E"/>
    <w:rsid w:val="00E94444"/>
    <w:rsid w:val="00E94D62"/>
    <w:rsid w:val="00EA1EBE"/>
    <w:rsid w:val="00EA7F0D"/>
    <w:rsid w:val="00EB54DA"/>
    <w:rsid w:val="00ED4B5F"/>
    <w:rsid w:val="00EF2CD8"/>
    <w:rsid w:val="00F017E0"/>
    <w:rsid w:val="00F049E0"/>
    <w:rsid w:val="00F257CC"/>
    <w:rsid w:val="00F26B63"/>
    <w:rsid w:val="00F342A4"/>
    <w:rsid w:val="00F43193"/>
    <w:rsid w:val="00F47A75"/>
    <w:rsid w:val="00F521A5"/>
    <w:rsid w:val="00F90AF6"/>
    <w:rsid w:val="00FB5AB0"/>
    <w:rsid w:val="00FC620D"/>
    <w:rsid w:val="00FC70F8"/>
    <w:rsid w:val="00FE06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DD8"/>
    <w:pPr>
      <w:spacing w:after="200" w:line="276" w:lineRule="auto"/>
    </w:pPr>
    <w:rPr>
      <w:rFonts w:asciiTheme="minorHAnsi" w:hAnsiTheme="minorHAnsi" w:cstheme="minorHAnsi"/>
      <w:sz w:val="22"/>
      <w:szCs w:val="22"/>
    </w:rPr>
  </w:style>
  <w:style w:type="paragraph" w:styleId="Heading1">
    <w:name w:val="heading 1"/>
    <w:basedOn w:val="Normal"/>
    <w:next w:val="Normal"/>
    <w:link w:val="Heading1Char"/>
    <w:uiPriority w:val="9"/>
    <w:qFormat/>
    <w:rsid w:val="00295DD8"/>
    <w:pPr>
      <w:spacing w:after="60"/>
      <w:jc w:val="center"/>
      <w:outlineLvl w:val="0"/>
    </w:pPr>
    <w:rPr>
      <w:b/>
      <w:i/>
      <w:noProof/>
      <w:lang w:eastAsia="zh-TW"/>
    </w:rPr>
  </w:style>
  <w:style w:type="paragraph" w:styleId="Heading2">
    <w:name w:val="heading 2"/>
    <w:basedOn w:val="Normal"/>
    <w:next w:val="Normal"/>
    <w:link w:val="Heading2Char"/>
    <w:uiPriority w:val="9"/>
    <w:unhideWhenUsed/>
    <w:qFormat/>
    <w:rsid w:val="00422F12"/>
    <w:pPr>
      <w:spacing w:before="400"/>
      <w:outlineLvl w:val="1"/>
    </w:pPr>
    <w:rPr>
      <w:b/>
    </w:rPr>
  </w:style>
  <w:style w:type="paragraph" w:styleId="Heading3">
    <w:name w:val="heading 3"/>
    <w:basedOn w:val="Normal"/>
    <w:next w:val="Normal"/>
    <w:link w:val="Heading3Char"/>
    <w:uiPriority w:val="9"/>
    <w:unhideWhenUsed/>
    <w:qFormat/>
    <w:rsid w:val="00D42427"/>
    <w:pPr>
      <w:spacing w:before="20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7ED"/>
    <w:pPr>
      <w:ind w:left="720"/>
      <w:contextualSpacing/>
    </w:pPr>
  </w:style>
  <w:style w:type="character" w:styleId="Hyperlink">
    <w:name w:val="Hyperlink"/>
    <w:basedOn w:val="DefaultParagraphFont"/>
    <w:uiPriority w:val="99"/>
    <w:unhideWhenUsed/>
    <w:rsid w:val="00B0731C"/>
    <w:rPr>
      <w:color w:val="0000FF"/>
      <w:u w:val="single"/>
    </w:rPr>
  </w:style>
  <w:style w:type="paragraph" w:styleId="BalloonText">
    <w:name w:val="Balloon Text"/>
    <w:basedOn w:val="Normal"/>
    <w:link w:val="BalloonTextChar"/>
    <w:uiPriority w:val="99"/>
    <w:semiHidden/>
    <w:unhideWhenUsed/>
    <w:rsid w:val="00944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D4A"/>
    <w:rPr>
      <w:rFonts w:ascii="Tahoma" w:hAnsi="Tahoma" w:cs="Tahoma"/>
      <w:sz w:val="16"/>
      <w:szCs w:val="16"/>
    </w:rPr>
  </w:style>
  <w:style w:type="character" w:styleId="FollowedHyperlink">
    <w:name w:val="FollowedHyperlink"/>
    <w:basedOn w:val="DefaultParagraphFont"/>
    <w:uiPriority w:val="99"/>
    <w:semiHidden/>
    <w:unhideWhenUsed/>
    <w:rsid w:val="00944D4A"/>
    <w:rPr>
      <w:color w:val="800080"/>
      <w:u w:val="single"/>
    </w:rPr>
  </w:style>
  <w:style w:type="table" w:styleId="TableGrid">
    <w:name w:val="Table Grid"/>
    <w:basedOn w:val="TableNormal"/>
    <w:rsid w:val="006D77F6"/>
    <w:rPr>
      <w:rFonts w:ascii="Times New Roman" w:eastAsia="Times New Roman" w:hAnsi="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Number">
    <w:name w:val="List Number"/>
    <w:basedOn w:val="Normal"/>
    <w:rsid w:val="006D77F6"/>
    <w:pPr>
      <w:numPr>
        <w:numId w:val="7"/>
      </w:numPr>
      <w:spacing w:before="240" w:after="0"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E323C2"/>
    <w:rPr>
      <w:sz w:val="16"/>
      <w:szCs w:val="16"/>
    </w:rPr>
  </w:style>
  <w:style w:type="paragraph" w:styleId="CommentText">
    <w:name w:val="annotation text"/>
    <w:basedOn w:val="Normal"/>
    <w:link w:val="CommentTextChar"/>
    <w:uiPriority w:val="99"/>
    <w:semiHidden/>
    <w:unhideWhenUsed/>
    <w:rsid w:val="00E323C2"/>
    <w:rPr>
      <w:sz w:val="20"/>
      <w:szCs w:val="20"/>
    </w:rPr>
  </w:style>
  <w:style w:type="character" w:customStyle="1" w:styleId="CommentTextChar">
    <w:name w:val="Comment Text Char"/>
    <w:basedOn w:val="DefaultParagraphFont"/>
    <w:link w:val="CommentText"/>
    <w:uiPriority w:val="99"/>
    <w:semiHidden/>
    <w:rsid w:val="00E323C2"/>
  </w:style>
  <w:style w:type="paragraph" w:styleId="CommentSubject">
    <w:name w:val="annotation subject"/>
    <w:basedOn w:val="CommentText"/>
    <w:next w:val="CommentText"/>
    <w:link w:val="CommentSubjectChar"/>
    <w:uiPriority w:val="99"/>
    <w:semiHidden/>
    <w:unhideWhenUsed/>
    <w:rsid w:val="00E323C2"/>
    <w:rPr>
      <w:b/>
      <w:bCs/>
    </w:rPr>
  </w:style>
  <w:style w:type="character" w:customStyle="1" w:styleId="CommentSubjectChar">
    <w:name w:val="Comment Subject Char"/>
    <w:basedOn w:val="CommentTextChar"/>
    <w:link w:val="CommentSubject"/>
    <w:uiPriority w:val="99"/>
    <w:semiHidden/>
    <w:rsid w:val="00E323C2"/>
    <w:rPr>
      <w:b/>
      <w:bCs/>
    </w:rPr>
  </w:style>
  <w:style w:type="character" w:customStyle="1" w:styleId="Heading1Char">
    <w:name w:val="Heading 1 Char"/>
    <w:basedOn w:val="DefaultParagraphFont"/>
    <w:link w:val="Heading1"/>
    <w:uiPriority w:val="9"/>
    <w:rsid w:val="00295DD8"/>
    <w:rPr>
      <w:rFonts w:asciiTheme="minorHAnsi" w:hAnsiTheme="minorHAnsi" w:cstheme="minorHAnsi"/>
      <w:b/>
      <w:i/>
      <w:noProof/>
      <w:sz w:val="22"/>
      <w:szCs w:val="22"/>
      <w:lang w:eastAsia="zh-TW"/>
    </w:rPr>
  </w:style>
  <w:style w:type="character" w:customStyle="1" w:styleId="Heading2Char">
    <w:name w:val="Heading 2 Char"/>
    <w:basedOn w:val="DefaultParagraphFont"/>
    <w:link w:val="Heading2"/>
    <w:uiPriority w:val="9"/>
    <w:rsid w:val="00422F12"/>
    <w:rPr>
      <w:rFonts w:asciiTheme="minorHAnsi" w:hAnsiTheme="minorHAnsi" w:cstheme="minorHAnsi"/>
      <w:b/>
      <w:sz w:val="22"/>
      <w:szCs w:val="22"/>
    </w:rPr>
  </w:style>
  <w:style w:type="character" w:customStyle="1" w:styleId="Heading3Char">
    <w:name w:val="Heading 3 Char"/>
    <w:basedOn w:val="DefaultParagraphFont"/>
    <w:link w:val="Heading3"/>
    <w:uiPriority w:val="9"/>
    <w:rsid w:val="00D42427"/>
    <w:rPr>
      <w:rFonts w:asciiTheme="minorHAnsi" w:hAnsiTheme="minorHAnsi" w:cstheme="minorHAnsi"/>
      <w:b/>
      <w:sz w:val="22"/>
      <w:szCs w:val="22"/>
    </w:rPr>
  </w:style>
</w:styles>
</file>

<file path=word/webSettings.xml><?xml version="1.0" encoding="utf-8"?>
<w:webSettings xmlns:r="http://schemas.openxmlformats.org/officeDocument/2006/relationships" xmlns:w="http://schemas.openxmlformats.org/wordprocessingml/2006/main">
  <w:divs>
    <w:div w:id="198268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roadband.gov/accessibilityandinnovatio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sas (Futura/TNR)">
      <a:majorFont>
        <a:latin typeface="Futura Std Book"/>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0E808-F556-4A51-896D-8380CE457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1456</Words>
  <Characters>8303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KPAT Minutes</vt:lpstr>
    </vt:vector>
  </TitlesOfParts>
  <Company>State of Kansas</Company>
  <LinksUpToDate>false</LinksUpToDate>
  <CharactersWithSpaces>9740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KPAT Minutes</dc:title>
  <dc:subject/>
  <dc:creator>Duncan Friend</dc:creator>
  <cp:keywords/>
  <dc:description/>
  <cp:lastModifiedBy>Cole Robison</cp:lastModifiedBy>
  <cp:revision>2</cp:revision>
  <cp:lastPrinted>2010-04-20T21:54:00Z</cp:lastPrinted>
  <dcterms:created xsi:type="dcterms:W3CDTF">2010-12-03T20:44:00Z</dcterms:created>
  <dcterms:modified xsi:type="dcterms:W3CDTF">2010-12-03T20:44:00Z</dcterms:modified>
</cp:coreProperties>
</file>